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FB" w:rsidRPr="00CF6C31" w:rsidRDefault="00A401FB" w:rsidP="00A401FB">
      <w:pPr>
        <w:spacing w:before="100" w:beforeAutospacing="1" w:after="100" w:afterAutospacing="1" w:line="240" w:lineRule="auto"/>
        <w:rPr>
          <w:rFonts w:ascii="Tahoma" w:eastAsia="Times New Roman" w:hAnsi="Tahoma" w:cs="Tahoma"/>
          <w:color w:val="000000"/>
          <w:sz w:val="24"/>
          <w:szCs w:val="24"/>
          <w:lang w:eastAsia="ru-RU"/>
        </w:rPr>
      </w:pPr>
      <w:r w:rsidRPr="00A401FB">
        <w:rPr>
          <w:rFonts w:ascii="Tahoma" w:eastAsia="Times New Roman" w:hAnsi="Tahoma" w:cs="Tahoma"/>
          <w:color w:val="000000"/>
          <w:sz w:val="20"/>
          <w:szCs w:val="20"/>
          <w:lang w:eastAsia="ru-RU"/>
        </w:rPr>
        <w:t> </w:t>
      </w:r>
      <w:r w:rsidRPr="00CF6C31">
        <w:rPr>
          <w:rFonts w:ascii="Tahoma" w:eastAsia="Times New Roman" w:hAnsi="Tahoma" w:cs="Tahoma"/>
          <w:color w:val="000000"/>
          <w:sz w:val="24"/>
          <w:szCs w:val="24"/>
          <w:lang w:eastAsia="ru-RU"/>
        </w:rPr>
        <w:t>Федеральный закон Российской Федерации от 23 ноября 2009 г. N 261-ФЗ</w:t>
      </w:r>
    </w:p>
    <w:p w:rsidR="00A401FB" w:rsidRPr="00CF6C31" w:rsidRDefault="00A401FB" w:rsidP="00A401FB">
      <w:pPr>
        <w:spacing w:before="100" w:beforeAutospacing="1" w:after="100" w:afterAutospacing="1" w:line="240" w:lineRule="auto"/>
        <w:outlineLvl w:val="1"/>
        <w:rPr>
          <w:rFonts w:ascii="Tahoma" w:eastAsia="Times New Roman" w:hAnsi="Tahoma" w:cs="Tahoma"/>
          <w:b/>
          <w:bCs/>
          <w:kern w:val="36"/>
          <w:sz w:val="24"/>
          <w:szCs w:val="24"/>
          <w:lang w:eastAsia="ru-RU"/>
        </w:rPr>
      </w:pPr>
      <w:r w:rsidRPr="00CF6C31">
        <w:rPr>
          <w:rFonts w:ascii="Tahoma" w:eastAsia="Times New Roman" w:hAnsi="Tahoma" w:cs="Tahoma"/>
          <w:b/>
          <w:bCs/>
          <w:color w:val="000000"/>
          <w:kern w:val="36"/>
          <w:sz w:val="24"/>
          <w:szCs w:val="24"/>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sz w:val="20"/>
          <w:szCs w:val="20"/>
          <w:lang w:eastAsia="ru-RU"/>
        </w:rPr>
      </w:pPr>
      <w:r w:rsidRPr="00A401FB">
        <w:rPr>
          <w:rFonts w:ascii="Tahoma" w:eastAsia="Times New Roman" w:hAnsi="Tahoma" w:cs="Tahoma"/>
          <w:color w:val="000000"/>
          <w:sz w:val="20"/>
          <w:szCs w:val="20"/>
          <w:lang w:eastAsia="ru-RU"/>
        </w:rPr>
        <w:t xml:space="preserve">Опубликовано 27 ноября 2009 г.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Вступает в силу 27 ноября 2009 г.</w:t>
      </w:r>
    </w:p>
    <w:p w:rsidR="00CF6C31" w:rsidRDefault="00CF6C31" w:rsidP="00A401FB">
      <w:pPr>
        <w:spacing w:before="100" w:beforeAutospacing="1" w:after="100" w:afterAutospacing="1" w:line="240" w:lineRule="auto"/>
        <w:rPr>
          <w:rFonts w:ascii="Tahoma" w:eastAsia="Times New Roman" w:hAnsi="Tahoma" w:cs="Tahoma"/>
          <w:sz w:val="20"/>
          <w:szCs w:val="20"/>
          <w:lang w:eastAsia="ru-RU"/>
        </w:rPr>
      </w:pPr>
    </w:p>
    <w:p w:rsidR="00A401FB" w:rsidRPr="00A401FB" w:rsidRDefault="00A401FB" w:rsidP="00A401FB">
      <w:pPr>
        <w:spacing w:before="100" w:beforeAutospacing="1" w:after="100" w:afterAutospacing="1" w:line="240" w:lineRule="auto"/>
        <w:rPr>
          <w:rFonts w:ascii="Tahoma" w:eastAsia="Times New Roman" w:hAnsi="Tahoma" w:cs="Tahoma"/>
          <w:bCs/>
          <w:color w:val="000000"/>
          <w:sz w:val="20"/>
          <w:szCs w:val="20"/>
          <w:lang w:eastAsia="ru-RU"/>
        </w:rPr>
      </w:pPr>
      <w:proofErr w:type="gramStart"/>
      <w:r w:rsidRPr="00A401FB">
        <w:rPr>
          <w:rFonts w:ascii="Tahoma" w:eastAsia="Times New Roman" w:hAnsi="Tahoma" w:cs="Tahoma"/>
          <w:bCs/>
          <w:color w:val="000000"/>
          <w:sz w:val="20"/>
          <w:szCs w:val="20"/>
          <w:lang w:eastAsia="ru-RU"/>
        </w:rPr>
        <w:t>Принят</w:t>
      </w:r>
      <w:proofErr w:type="gramEnd"/>
      <w:r w:rsidRPr="00A401FB">
        <w:rPr>
          <w:rFonts w:ascii="Tahoma" w:eastAsia="Times New Roman" w:hAnsi="Tahoma" w:cs="Tahoma"/>
          <w:bCs/>
          <w:color w:val="000000"/>
          <w:sz w:val="20"/>
          <w:szCs w:val="20"/>
          <w:lang w:eastAsia="ru-RU"/>
        </w:rPr>
        <w:t xml:space="preserve"> Государственной Думой 11 ноября 2009 года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bCs/>
          <w:color w:val="000000"/>
          <w:sz w:val="20"/>
          <w:szCs w:val="20"/>
          <w:lang w:eastAsia="ru-RU"/>
        </w:rPr>
        <w:t>Одобрен</w:t>
      </w:r>
      <w:proofErr w:type="gramEnd"/>
      <w:r w:rsidRPr="00A401FB">
        <w:rPr>
          <w:rFonts w:ascii="Tahoma" w:eastAsia="Times New Roman" w:hAnsi="Tahoma" w:cs="Tahoma"/>
          <w:bCs/>
          <w:color w:val="000000"/>
          <w:sz w:val="20"/>
          <w:szCs w:val="20"/>
          <w:lang w:eastAsia="ru-RU"/>
        </w:rPr>
        <w:t xml:space="preserve"> Советом Федерации 18 ноября 2009 года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Глава 1. Общие положения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1. Предмет регулирования и цель настоящего Федерального закона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Настоящий Федеральный закон регулирует отношения по энергосбережению и повышению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2. Основные понятия, используемые в настоящем Федеральном законе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 настоящем Федеральном законе используются следующие основные понятия: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5) класс энергетической эффективности - характеристика продукции, отражающая ее энергетическую эффективность;</w:t>
      </w:r>
      <w:bookmarkStart w:id="0" w:name="_GoBack"/>
      <w:bookmarkEnd w:id="0"/>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 сто киловатт и использование которой может предназначаться для личных, семейных, домашних и подобных нужд;</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8) </w:t>
      </w:r>
      <w:proofErr w:type="spellStart"/>
      <w:r w:rsidRPr="00A401FB">
        <w:rPr>
          <w:rFonts w:ascii="Tahoma" w:eastAsia="Times New Roman" w:hAnsi="Tahoma" w:cs="Tahoma"/>
          <w:color w:val="000000"/>
          <w:sz w:val="20"/>
          <w:szCs w:val="20"/>
          <w:lang w:eastAsia="ru-RU"/>
        </w:rPr>
        <w:t>энергосервисный</w:t>
      </w:r>
      <w:proofErr w:type="spellEnd"/>
      <w:r w:rsidRPr="00A401FB">
        <w:rPr>
          <w:rFonts w:ascii="Tahoma" w:eastAsia="Times New Roman" w:hAnsi="Tahoma" w:cs="Tahoma"/>
          <w:color w:val="000000"/>
          <w:sz w:val="20"/>
          <w:szCs w:val="20"/>
          <w:lang w:eastAsia="ru-RU"/>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A401FB">
        <w:rPr>
          <w:rFonts w:ascii="Tahoma" w:eastAsia="Times New Roman" w:hAnsi="Tahoma" w:cs="Tahoma"/>
          <w:color w:val="000000"/>
          <w:sz w:val="20"/>
          <w:szCs w:val="20"/>
          <w:lang w:eastAsia="ru-RU"/>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A401FB">
        <w:rPr>
          <w:rFonts w:ascii="Tahoma" w:eastAsia="Times New Roman" w:hAnsi="Tahoma" w:cs="Tahoma"/>
          <w:color w:val="000000"/>
          <w:sz w:val="20"/>
          <w:szCs w:val="20"/>
          <w:lang w:eastAsia="ru-RU"/>
        </w:rPr>
        <w:t>долей</w:t>
      </w:r>
      <w:proofErr w:type="gramEnd"/>
      <w:r w:rsidRPr="00A401FB">
        <w:rPr>
          <w:rFonts w:ascii="Tahoma" w:eastAsia="Times New Roman" w:hAnsi="Tahoma" w:cs="Tahoma"/>
          <w:color w:val="000000"/>
          <w:sz w:val="20"/>
          <w:szCs w:val="20"/>
          <w:lang w:eastAsia="ru-RU"/>
        </w:rPr>
        <w:t xml:space="preserve"> в уставном капитале которых принадлежат государственным корпорациям;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12) застройщик - лицо, признаваемое застройщиком в соответствии с законодательством о градостроительной деятельности.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3. Законодательство об энергосбережении и о повышении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 xml:space="preserve">Статья 4. Принципы правового регулирования в области энергосбережения и повышения энергетической </w:t>
      </w:r>
      <w:proofErr w:type="spellStart"/>
      <w:proofErr w:type="gramStart"/>
      <w:r w:rsidRPr="00A401FB">
        <w:rPr>
          <w:rFonts w:ascii="Tahoma" w:eastAsia="Times New Roman" w:hAnsi="Tahoma" w:cs="Tahoma"/>
          <w:b/>
          <w:bCs/>
          <w:color w:val="000000"/>
          <w:sz w:val="20"/>
          <w:szCs w:val="20"/>
          <w:lang w:eastAsia="ru-RU"/>
        </w:rPr>
        <w:t>эффектив</w:t>
      </w:r>
      <w:proofErr w:type="spellEnd"/>
      <w:r w:rsidRPr="00A401FB">
        <w:rPr>
          <w:rFonts w:ascii="Tahoma" w:eastAsia="Times New Roman" w:hAnsi="Tahoma" w:cs="Tahoma"/>
          <w:b/>
          <w:bCs/>
          <w:color w:val="000000"/>
          <w:sz w:val="20"/>
          <w:szCs w:val="20"/>
          <w:lang w:eastAsia="ru-RU"/>
        </w:rPr>
        <w:t xml:space="preserve"> </w:t>
      </w:r>
      <w:proofErr w:type="spellStart"/>
      <w:r w:rsidRPr="00A401FB">
        <w:rPr>
          <w:rFonts w:ascii="Tahoma" w:eastAsia="Times New Roman" w:hAnsi="Tahoma" w:cs="Tahoma"/>
          <w:b/>
          <w:bCs/>
          <w:color w:val="000000"/>
          <w:sz w:val="20"/>
          <w:szCs w:val="20"/>
          <w:lang w:eastAsia="ru-RU"/>
        </w:rPr>
        <w:t>ности</w:t>
      </w:r>
      <w:proofErr w:type="spellEnd"/>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Правовое регулирование в области энергосбережения и повышения энергетической эффективности основывается на следующих принципах:</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эффективное и рациональное использование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поддержка и стимулирование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системность и комплексность проведения мероприятий по энергосбережению и повышению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планирование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5. Сфера действия настоящего Федерального закона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разработка и реализация федеральных программ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 xml:space="preserve">3) координация мероприятий по энергосбережению и повышению энергетической эффективности и контроль за их проведением федеральными бюджетными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A401FB">
        <w:rPr>
          <w:rFonts w:ascii="Tahoma" w:eastAsia="Times New Roman" w:hAnsi="Tahoma" w:cs="Tahoma"/>
          <w:color w:val="000000"/>
          <w:sz w:val="20"/>
          <w:szCs w:val="20"/>
          <w:lang w:eastAsia="ru-RU"/>
        </w:rPr>
        <w:t>долей</w:t>
      </w:r>
      <w:proofErr w:type="gramEnd"/>
      <w:r w:rsidRPr="00A401FB">
        <w:rPr>
          <w:rFonts w:ascii="Tahoma" w:eastAsia="Times New Roman" w:hAnsi="Tahoma" w:cs="Tahoma"/>
          <w:color w:val="000000"/>
          <w:sz w:val="20"/>
          <w:szCs w:val="20"/>
          <w:lang w:eastAsia="ru-RU"/>
        </w:rPr>
        <w:t xml:space="preserve"> в уставном капитале которых принадлежат государственным корпорациям;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установление правил определения классов энергетической эффективности товаров, многоквартирных домов;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 определение требований энергетической эффективности зданий, строений, сооружений;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9) установление порядка осуществления государственного </w:t>
      </w:r>
      <w:proofErr w:type="gramStart"/>
      <w:r w:rsidRPr="00A401FB">
        <w:rPr>
          <w:rFonts w:ascii="Tahoma" w:eastAsia="Times New Roman" w:hAnsi="Tahoma" w:cs="Tahoma"/>
          <w:color w:val="000000"/>
          <w:sz w:val="20"/>
          <w:szCs w:val="20"/>
          <w:lang w:eastAsia="ru-RU"/>
        </w:rPr>
        <w:t>контроля за</w:t>
      </w:r>
      <w:proofErr w:type="gramEnd"/>
      <w:r w:rsidRPr="00A401FB">
        <w:rPr>
          <w:rFonts w:ascii="Tahoma" w:eastAsia="Times New Roman" w:hAnsi="Tahoma" w:cs="Tahoma"/>
          <w:color w:val="000000"/>
          <w:sz w:val="20"/>
          <w:szCs w:val="20"/>
          <w:lang w:eastAsia="ru-RU"/>
        </w:rPr>
        <w:t xml:space="preserve"> соблюдением требований законодательства об энергосбережении и о повышении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14) осуществление федерального государственного </w:t>
      </w:r>
      <w:proofErr w:type="gramStart"/>
      <w:r w:rsidRPr="00A401FB">
        <w:rPr>
          <w:rFonts w:ascii="Tahoma" w:eastAsia="Times New Roman" w:hAnsi="Tahoma" w:cs="Tahoma"/>
          <w:color w:val="000000"/>
          <w:sz w:val="20"/>
          <w:szCs w:val="20"/>
          <w:lang w:eastAsia="ru-RU"/>
        </w:rPr>
        <w:t>контроля за</w:t>
      </w:r>
      <w:proofErr w:type="gramEnd"/>
      <w:r w:rsidRPr="00A401FB">
        <w:rPr>
          <w:rFonts w:ascii="Tahoma" w:eastAsia="Times New Roman" w:hAnsi="Tahoma" w:cs="Tahoma"/>
          <w:color w:val="000000"/>
          <w:sz w:val="20"/>
          <w:szCs w:val="20"/>
          <w:lang w:eastAsia="ru-RU"/>
        </w:rPr>
        <w:t xml:space="preserve"> соблюдением требований законодательства об энергосбережении и о повышении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разработка и реализация региональных программ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6) координация мероприятий по энергосбережению и повышению энергетической эффективности и </w:t>
      </w:r>
      <w:proofErr w:type="gramStart"/>
      <w:r w:rsidRPr="00A401FB">
        <w:rPr>
          <w:rFonts w:ascii="Tahoma" w:eastAsia="Times New Roman" w:hAnsi="Tahoma" w:cs="Tahoma"/>
          <w:color w:val="000000"/>
          <w:sz w:val="20"/>
          <w:szCs w:val="20"/>
          <w:lang w:eastAsia="ru-RU"/>
        </w:rPr>
        <w:t>контроль за</w:t>
      </w:r>
      <w:proofErr w:type="gramEnd"/>
      <w:r w:rsidRPr="00A401FB">
        <w:rPr>
          <w:rFonts w:ascii="Tahoma" w:eastAsia="Times New Roman" w:hAnsi="Tahoma" w:cs="Tahoma"/>
          <w:color w:val="000000"/>
          <w:sz w:val="20"/>
          <w:szCs w:val="20"/>
          <w:lang w:eastAsia="ru-RU"/>
        </w:rPr>
        <w:t xml:space="preserve"> их проведением бюджетными учреждениями, государственными унитарными предприятиями соответствующего субъекта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7) осуществление регионального государственного </w:t>
      </w:r>
      <w:proofErr w:type="gramStart"/>
      <w:r w:rsidRPr="00A401FB">
        <w:rPr>
          <w:rFonts w:ascii="Tahoma" w:eastAsia="Times New Roman" w:hAnsi="Tahoma" w:cs="Tahoma"/>
          <w:color w:val="000000"/>
          <w:sz w:val="20"/>
          <w:szCs w:val="20"/>
          <w:lang w:eastAsia="ru-RU"/>
        </w:rPr>
        <w:t>контроля за</w:t>
      </w:r>
      <w:proofErr w:type="gramEnd"/>
      <w:r w:rsidRPr="00A401FB">
        <w:rPr>
          <w:rFonts w:ascii="Tahoma" w:eastAsia="Times New Roman" w:hAnsi="Tahoma" w:cs="Tahoma"/>
          <w:color w:val="000000"/>
          <w:sz w:val="20"/>
          <w:szCs w:val="20"/>
          <w:lang w:eastAsia="ru-RU"/>
        </w:rPr>
        <w:t xml:space="preserve">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8. Полномочия органов местного самоуправления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разработка и реализация муниципальных программ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 xml:space="preserve">4) координация мероприятий по энергосбережению и повышению энергетической эффективности и </w:t>
      </w:r>
      <w:proofErr w:type="gramStart"/>
      <w:r w:rsidRPr="00A401FB">
        <w:rPr>
          <w:rFonts w:ascii="Tahoma" w:eastAsia="Times New Roman" w:hAnsi="Tahoma" w:cs="Tahoma"/>
          <w:color w:val="000000"/>
          <w:sz w:val="20"/>
          <w:szCs w:val="20"/>
          <w:lang w:eastAsia="ru-RU"/>
        </w:rPr>
        <w:t>контроль за</w:t>
      </w:r>
      <w:proofErr w:type="gramEnd"/>
      <w:r w:rsidRPr="00A401FB">
        <w:rPr>
          <w:rFonts w:ascii="Tahoma" w:eastAsia="Times New Roman" w:hAnsi="Tahoma" w:cs="Tahoma"/>
          <w:color w:val="000000"/>
          <w:sz w:val="20"/>
          <w:szCs w:val="20"/>
          <w:lang w:eastAsia="ru-RU"/>
        </w:rPr>
        <w:t xml:space="preserve"> их проведением муниципальными учреждениями, муниципальными унитарными предприятиями.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Глава 3. Государственное регулирование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9. Государственное регулирование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требований к обороту отдельных товаров, функциональное назначение которых предполагает использование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обязанности по учету используемых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требований энергетической эффективности зданий, строений, сооружений;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обязанности проведения обязательного энергетического обследования;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 требований к энергетическому паспорту;</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9) требований к региональным, муниципальным программам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12) обязанности распространения информации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14) порядка исполнения обязанностей, предусмотренных настоящим Федеральным законом;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10. Обеспечение энергетической эффективности при обороте товаров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w:t>
      </w:r>
      <w:proofErr w:type="gramStart"/>
      <w:r w:rsidRPr="00A401FB">
        <w:rPr>
          <w:rFonts w:ascii="Tahoma" w:eastAsia="Times New Roman" w:hAnsi="Tahoma" w:cs="Tahoma"/>
          <w:color w:val="000000"/>
          <w:sz w:val="20"/>
          <w:szCs w:val="20"/>
          <w:lang w:eastAsia="ru-RU"/>
        </w:rPr>
        <w:t>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w:t>
      </w:r>
      <w:proofErr w:type="gramEnd"/>
      <w:r w:rsidRPr="00A401FB">
        <w:rPr>
          <w:rFonts w:ascii="Tahoma" w:eastAsia="Times New Roman" w:hAnsi="Tahoma" w:cs="Tahoma"/>
          <w:color w:val="000000"/>
          <w:sz w:val="20"/>
          <w:szCs w:val="20"/>
          <w:lang w:eastAsia="ru-RU"/>
        </w:rPr>
        <w:t xml:space="preserve"> Указанное требование распространяется на товары из числа: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бытовых энергопотребляющих устройств с 1 января 2011 года;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компьютеров, других компьютерных электронных устройств и организационной техники с 1 января 2012 года;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иных товаров с даты, установленной Правительством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sidRPr="00A401FB">
        <w:rPr>
          <w:rFonts w:ascii="Tahoma" w:eastAsia="Times New Roman" w:hAnsi="Tahoma" w:cs="Tahoma"/>
          <w:color w:val="000000"/>
          <w:sz w:val="20"/>
          <w:szCs w:val="20"/>
          <w:lang w:eastAsia="ru-RU"/>
        </w:rPr>
        <w:t>власти</w:t>
      </w:r>
      <w:proofErr w:type="gramEnd"/>
      <w:r w:rsidRPr="00A401FB">
        <w:rPr>
          <w:rFonts w:ascii="Tahoma" w:eastAsia="Times New Roman" w:hAnsi="Tahoma" w:cs="Tahoma"/>
          <w:color w:val="000000"/>
          <w:sz w:val="20"/>
          <w:szCs w:val="20"/>
          <w:lang w:eastAsia="ru-RU"/>
        </w:rPr>
        <w:t xml:space="preserve"> и принципы которых устанавливаются Правительством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6. </w:t>
      </w:r>
      <w:proofErr w:type="gramStart"/>
      <w:r w:rsidRPr="00A401FB">
        <w:rPr>
          <w:rFonts w:ascii="Tahoma" w:eastAsia="Times New Roman" w:hAnsi="Tahoma" w:cs="Tahoma"/>
          <w:color w:val="000000"/>
          <w:sz w:val="20"/>
          <w:szCs w:val="20"/>
          <w:lang w:eastAsia="ru-RU"/>
        </w:rPr>
        <w:t>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w:t>
      </w:r>
      <w:r w:rsidRPr="00A401FB">
        <w:rPr>
          <w:rFonts w:ascii="Tahoma" w:eastAsia="Times New Roman" w:hAnsi="Tahoma" w:cs="Tahoma"/>
          <w:color w:val="000000"/>
          <w:sz w:val="20"/>
          <w:szCs w:val="20"/>
          <w:lang w:eastAsia="ru-RU"/>
        </w:rPr>
        <w:lastRenderedPageBreak/>
        <w:t xml:space="preserve">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w:t>
      </w:r>
      <w:proofErr w:type="gramStart"/>
      <w:r w:rsidRPr="00A401FB">
        <w:rPr>
          <w:rFonts w:ascii="Tahoma" w:eastAsia="Times New Roman" w:hAnsi="Tahoma" w:cs="Tahoma"/>
          <w:color w:val="000000"/>
          <w:sz w:val="20"/>
          <w:szCs w:val="20"/>
          <w:lang w:eastAsia="ru-RU"/>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A401FB">
        <w:rPr>
          <w:rFonts w:ascii="Tahoma" w:eastAsia="Times New Roman" w:hAnsi="Tahoma" w:cs="Tahoma"/>
          <w:color w:val="000000"/>
          <w:sz w:val="20"/>
          <w:szCs w:val="20"/>
          <w:lang w:eastAsia="ru-RU"/>
        </w:rPr>
        <w:t xml:space="preserve"> более, которые могут быть использованы в цепях переменного тока в целях освещения.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могут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11. Обеспечение энергетической эффективности зданий, строений, сооружений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Требования энергетической эффективности зданий, строений, сооружений должны включать в себя: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показатели, характеризующие удельную величину расхода энергетических ресурсов в здании, строении, сооружении;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A401FB">
        <w:rPr>
          <w:rFonts w:ascii="Tahoma" w:eastAsia="Times New Roman" w:hAnsi="Tahoma" w:cs="Tahoma"/>
          <w:color w:val="000000"/>
          <w:sz w:val="20"/>
          <w:szCs w:val="20"/>
          <w:lang w:eastAsia="ru-RU"/>
        </w:rPr>
        <w:t xml:space="preserve"> и в процессе их эксплуатации.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Требования энергетической эффективности не распространяются на следующие здания, строения, сооружения: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культовые здания, строения, сооружения;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временные постройки, срок службы которых составляет менее чем два года;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строения, сооружения вспомогательного использования;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 отдельно стоящие здания, строения, сооружения, общая площадь которых составляет менее чем пятьдесят квадратных метров;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иные определенные Правительством Российской Федерации здания, строения, сооружения.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7. </w:t>
      </w:r>
      <w:proofErr w:type="gramStart"/>
      <w:r w:rsidRPr="00A401FB">
        <w:rPr>
          <w:rFonts w:ascii="Tahoma" w:eastAsia="Times New Roman" w:hAnsi="Tahoma" w:cs="Tahoma"/>
          <w:color w:val="000000"/>
          <w:sz w:val="20"/>
          <w:szCs w:val="20"/>
          <w:lang w:eastAsia="ru-RU"/>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9. </w:t>
      </w:r>
      <w:proofErr w:type="gramStart"/>
      <w:r w:rsidRPr="00A401FB">
        <w:rPr>
          <w:rFonts w:ascii="Tahoma" w:eastAsia="Times New Roman" w:hAnsi="Tahoma" w:cs="Tahoma"/>
          <w:color w:val="000000"/>
          <w:sz w:val="20"/>
          <w:szCs w:val="20"/>
          <w:lang w:eastAsia="ru-RU"/>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A401FB">
        <w:rPr>
          <w:rFonts w:ascii="Tahoma" w:eastAsia="Times New Roman" w:hAnsi="Tahoma" w:cs="Tahoma"/>
          <w:color w:val="000000"/>
          <w:sz w:val="20"/>
          <w:szCs w:val="20"/>
          <w:lang w:eastAsia="ru-RU"/>
        </w:rPr>
        <w:t xml:space="preserve"> выявленных несоответствий.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 xml:space="preserve">10. </w:t>
      </w:r>
      <w:proofErr w:type="gramStart"/>
      <w:r w:rsidRPr="00A401FB">
        <w:rPr>
          <w:rFonts w:ascii="Tahoma" w:eastAsia="Times New Roman" w:hAnsi="Tahoma" w:cs="Tahoma"/>
          <w:color w:val="000000"/>
          <w:sz w:val="20"/>
          <w:szCs w:val="20"/>
          <w:lang w:eastAsia="ru-RU"/>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A401FB">
        <w:rPr>
          <w:rFonts w:ascii="Tahoma" w:eastAsia="Times New Roman" w:hAnsi="Tahoma" w:cs="Tahoma"/>
          <w:color w:val="000000"/>
          <w:sz w:val="20"/>
          <w:szCs w:val="20"/>
          <w:lang w:eastAsia="ru-RU"/>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w:t>
      </w:r>
      <w:proofErr w:type="gramStart"/>
      <w:r w:rsidRPr="00A401FB">
        <w:rPr>
          <w:rFonts w:ascii="Tahoma" w:eastAsia="Times New Roman" w:hAnsi="Tahoma" w:cs="Tahoma"/>
          <w:color w:val="000000"/>
          <w:sz w:val="20"/>
          <w:szCs w:val="20"/>
          <w:lang w:eastAsia="ru-RU"/>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A401FB">
        <w:rPr>
          <w:rFonts w:ascii="Tahoma" w:eastAsia="Times New Roman" w:hAnsi="Tahoma" w:cs="Tahoma"/>
          <w:color w:val="000000"/>
          <w:sz w:val="20"/>
          <w:szCs w:val="20"/>
          <w:lang w:eastAsia="ru-RU"/>
        </w:rPr>
        <w:t xml:space="preserve"> Класс энергетической эффективности вводимого в эксплуатацию многоквартирного дома указывается в заключени</w:t>
      </w:r>
      <w:proofErr w:type="gramStart"/>
      <w:r w:rsidRPr="00A401FB">
        <w:rPr>
          <w:rFonts w:ascii="Tahoma" w:eastAsia="Times New Roman" w:hAnsi="Tahoma" w:cs="Tahoma"/>
          <w:color w:val="000000"/>
          <w:sz w:val="20"/>
          <w:szCs w:val="20"/>
          <w:lang w:eastAsia="ru-RU"/>
        </w:rPr>
        <w:t>и</w:t>
      </w:r>
      <w:proofErr w:type="gramEnd"/>
      <w:r w:rsidRPr="00A401FB">
        <w:rPr>
          <w:rFonts w:ascii="Tahoma" w:eastAsia="Times New Roman" w:hAnsi="Tahoma" w:cs="Tahoma"/>
          <w:color w:val="000000"/>
          <w:sz w:val="20"/>
          <w:szCs w:val="20"/>
          <w:lang w:eastAsia="ru-RU"/>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w:t>
      </w:r>
      <w:proofErr w:type="gramStart"/>
      <w:r w:rsidRPr="00A401FB">
        <w:rPr>
          <w:rFonts w:ascii="Tahoma" w:eastAsia="Times New Roman" w:hAnsi="Tahoma" w:cs="Tahoma"/>
          <w:color w:val="000000"/>
          <w:sz w:val="20"/>
          <w:szCs w:val="20"/>
          <w:lang w:eastAsia="ru-RU"/>
        </w:rPr>
        <w:t>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w:t>
      </w:r>
      <w:proofErr w:type="gramEnd"/>
      <w:r w:rsidRPr="00A401FB">
        <w:rPr>
          <w:rFonts w:ascii="Tahoma" w:eastAsia="Times New Roman" w:hAnsi="Tahoma" w:cs="Tahoma"/>
          <w:color w:val="000000"/>
          <w:sz w:val="20"/>
          <w:szCs w:val="20"/>
          <w:lang w:eastAsia="ru-RU"/>
        </w:rPr>
        <w:t xml:space="preserve">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w:t>
      </w:r>
      <w:r w:rsidRPr="00A401FB">
        <w:rPr>
          <w:rFonts w:ascii="Tahoma" w:eastAsia="Times New Roman" w:hAnsi="Tahoma" w:cs="Tahoma"/>
          <w:color w:val="000000"/>
          <w:sz w:val="20"/>
          <w:szCs w:val="20"/>
          <w:lang w:eastAsia="ru-RU"/>
        </w:rPr>
        <w:lastRenderedPageBreak/>
        <w:t xml:space="preserve">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A401FB">
        <w:rPr>
          <w:rFonts w:ascii="Tahoma" w:eastAsia="Times New Roman" w:hAnsi="Tahoma" w:cs="Tahoma"/>
          <w:color w:val="000000"/>
          <w:sz w:val="20"/>
          <w:szCs w:val="20"/>
          <w:lang w:eastAsia="ru-RU"/>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A401FB">
        <w:rPr>
          <w:rFonts w:ascii="Tahoma" w:eastAsia="Times New Roman" w:hAnsi="Tahoma" w:cs="Tahoma"/>
          <w:color w:val="000000"/>
          <w:sz w:val="20"/>
          <w:szCs w:val="20"/>
          <w:lang w:eastAsia="ru-RU"/>
        </w:rPr>
        <w:t xml:space="preserve"> Собственники помещений в многоквартирном доме обязаны нести расходы на проведение указанных мероприятий. </w:t>
      </w:r>
      <w:proofErr w:type="gramStart"/>
      <w:r w:rsidRPr="00A401FB">
        <w:rPr>
          <w:rFonts w:ascii="Tahoma" w:eastAsia="Times New Roman" w:hAnsi="Tahoma" w:cs="Tahoma"/>
          <w:color w:val="000000"/>
          <w:sz w:val="20"/>
          <w:szCs w:val="20"/>
          <w:lang w:eastAsia="ru-RU"/>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обеспечивающего снижение объема используемых в многоквартирном доме энергетических ресурсов.</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5. </w:t>
      </w:r>
      <w:proofErr w:type="gramStart"/>
      <w:r w:rsidRPr="00A401FB">
        <w:rPr>
          <w:rFonts w:ascii="Tahoma" w:eastAsia="Times New Roman" w:hAnsi="Tahoma" w:cs="Tahoma"/>
          <w:color w:val="000000"/>
          <w:sz w:val="20"/>
          <w:szCs w:val="20"/>
          <w:lang w:eastAsia="ru-RU"/>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A401FB">
        <w:rPr>
          <w:rFonts w:ascii="Tahoma" w:eastAsia="Times New Roman" w:hAnsi="Tahoma" w:cs="Tahoma"/>
          <w:color w:val="000000"/>
          <w:sz w:val="20"/>
          <w:szCs w:val="20"/>
          <w:lang w:eastAsia="ru-RU"/>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A401FB">
        <w:rPr>
          <w:rFonts w:ascii="Tahoma" w:eastAsia="Times New Roman" w:hAnsi="Tahoma" w:cs="Tahoma"/>
          <w:color w:val="000000"/>
          <w:sz w:val="20"/>
          <w:szCs w:val="20"/>
          <w:lang w:eastAsia="ru-RU"/>
        </w:rPr>
        <w:t>на</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необязательность таких мероприятий для проведения их лицами, которым данный перечень мероприятий адресован;</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и прогнозируемую стоимость проведения таких отдельных мероприятий;</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6. </w:t>
      </w:r>
      <w:proofErr w:type="gramStart"/>
      <w:r w:rsidRPr="00A401FB">
        <w:rPr>
          <w:rFonts w:ascii="Tahoma" w:eastAsia="Times New Roman" w:hAnsi="Tahoma" w:cs="Tahoma"/>
          <w:color w:val="000000"/>
          <w:sz w:val="20"/>
          <w:szCs w:val="20"/>
          <w:lang w:eastAsia="ru-RU"/>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A401FB">
        <w:rPr>
          <w:rFonts w:ascii="Tahoma" w:eastAsia="Times New Roman" w:hAnsi="Tahoma" w:cs="Tahoma"/>
          <w:color w:val="000000"/>
          <w:sz w:val="20"/>
          <w:szCs w:val="20"/>
          <w:lang w:eastAsia="ru-RU"/>
        </w:rPr>
        <w:t xml:space="preserve"> Примерная форма перечня таких мероприятий утверждается уполномоченным федеральным органом исполнительной власти.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7. </w:t>
      </w:r>
      <w:proofErr w:type="gramStart"/>
      <w:r w:rsidRPr="00A401FB">
        <w:rPr>
          <w:rFonts w:ascii="Tahoma" w:eastAsia="Times New Roman" w:hAnsi="Tahoma" w:cs="Tahoma"/>
          <w:color w:val="000000"/>
          <w:sz w:val="20"/>
          <w:szCs w:val="20"/>
          <w:lang w:eastAsia="ru-RU"/>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 xml:space="preserve">8. </w:t>
      </w:r>
      <w:proofErr w:type="gramStart"/>
      <w:r w:rsidRPr="00A401FB">
        <w:rPr>
          <w:rFonts w:ascii="Tahoma" w:eastAsia="Times New Roman" w:hAnsi="Tahoma" w:cs="Tahoma"/>
          <w:color w:val="000000"/>
          <w:sz w:val="20"/>
          <w:szCs w:val="20"/>
          <w:lang w:eastAsia="ru-RU"/>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A401FB">
        <w:rPr>
          <w:rFonts w:ascii="Tahoma" w:eastAsia="Times New Roman" w:hAnsi="Tahoma" w:cs="Tahoma"/>
          <w:color w:val="000000"/>
          <w:sz w:val="20"/>
          <w:szCs w:val="20"/>
          <w:lang w:eastAsia="ru-RU"/>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9. </w:t>
      </w:r>
      <w:proofErr w:type="gramStart"/>
      <w:r w:rsidRPr="00A401FB">
        <w:rPr>
          <w:rFonts w:ascii="Tahoma" w:eastAsia="Times New Roman" w:hAnsi="Tahoma" w:cs="Tahoma"/>
          <w:color w:val="000000"/>
          <w:sz w:val="20"/>
          <w:szCs w:val="20"/>
          <w:lang w:eastAsia="ru-RU"/>
        </w:rPr>
        <w:t>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w:t>
      </w:r>
      <w:proofErr w:type="gramEnd"/>
      <w:r w:rsidRPr="00A401FB">
        <w:rPr>
          <w:rFonts w:ascii="Tahoma" w:eastAsia="Times New Roman" w:hAnsi="Tahoma" w:cs="Tahoma"/>
          <w:color w:val="000000"/>
          <w:sz w:val="20"/>
          <w:szCs w:val="20"/>
          <w:lang w:eastAsia="ru-RU"/>
        </w:rPr>
        <w:t xml:space="preserve"> информации.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A401FB">
        <w:rPr>
          <w:rFonts w:ascii="Tahoma" w:eastAsia="Times New Roman" w:hAnsi="Tahoma" w:cs="Tahoma"/>
          <w:color w:val="000000"/>
          <w:sz w:val="20"/>
          <w:szCs w:val="20"/>
          <w:lang w:eastAsia="ru-RU"/>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A401FB">
        <w:rPr>
          <w:rFonts w:ascii="Tahoma" w:eastAsia="Times New Roman" w:hAnsi="Tahoma" w:cs="Tahoma"/>
          <w:color w:val="000000"/>
          <w:sz w:val="20"/>
          <w:szCs w:val="20"/>
          <w:lang w:eastAsia="ru-RU"/>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A401FB">
        <w:rPr>
          <w:rFonts w:ascii="Tahoma" w:eastAsia="Times New Roman" w:hAnsi="Tahoma" w:cs="Tahoma"/>
          <w:color w:val="000000"/>
          <w:sz w:val="20"/>
          <w:szCs w:val="20"/>
          <w:lang w:eastAsia="ru-RU"/>
        </w:rPr>
        <w:t>учета</w:t>
      </w:r>
      <w:proofErr w:type="gramEnd"/>
      <w:r w:rsidRPr="00A401FB">
        <w:rPr>
          <w:rFonts w:ascii="Tahoma" w:eastAsia="Times New Roman" w:hAnsi="Tahoma" w:cs="Tahoma"/>
          <w:color w:val="000000"/>
          <w:sz w:val="20"/>
          <w:szCs w:val="20"/>
          <w:lang w:eastAsia="ru-RU"/>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w:t>
      </w:r>
      <w:r w:rsidRPr="00A401FB">
        <w:rPr>
          <w:rFonts w:ascii="Tahoma" w:eastAsia="Times New Roman" w:hAnsi="Tahoma" w:cs="Tahoma"/>
          <w:color w:val="000000"/>
          <w:sz w:val="20"/>
          <w:szCs w:val="20"/>
          <w:lang w:eastAsia="ru-RU"/>
        </w:rPr>
        <w:lastRenderedPageBreak/>
        <w:t xml:space="preserve">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sidRPr="00A401FB">
        <w:rPr>
          <w:rFonts w:ascii="Tahoma" w:eastAsia="Times New Roman" w:hAnsi="Tahoma" w:cs="Tahoma"/>
          <w:color w:val="000000"/>
          <w:sz w:val="20"/>
          <w:szCs w:val="20"/>
          <w:lang w:eastAsia="ru-RU"/>
        </w:rPr>
        <w:t>энергии</w:t>
      </w:r>
      <w:proofErr w:type="gramEnd"/>
      <w:r w:rsidRPr="00A401FB">
        <w:rPr>
          <w:rFonts w:ascii="Tahoma" w:eastAsia="Times New Roman" w:hAnsi="Tahoma" w:cs="Tahoma"/>
          <w:color w:val="000000"/>
          <w:sz w:val="20"/>
          <w:szCs w:val="20"/>
          <w:lang w:eastAsia="ru-RU"/>
        </w:rPr>
        <w:t xml:space="preserve"> которых составляет менее чем две десятых </w:t>
      </w:r>
      <w:proofErr w:type="spellStart"/>
      <w:r w:rsidRPr="00A401FB">
        <w:rPr>
          <w:rFonts w:ascii="Tahoma" w:eastAsia="Times New Roman" w:hAnsi="Tahoma" w:cs="Tahoma"/>
          <w:color w:val="000000"/>
          <w:sz w:val="20"/>
          <w:szCs w:val="20"/>
          <w:lang w:eastAsia="ru-RU"/>
        </w:rPr>
        <w:t>гигакалории</w:t>
      </w:r>
      <w:proofErr w:type="spellEnd"/>
      <w:r w:rsidRPr="00A401FB">
        <w:rPr>
          <w:rFonts w:ascii="Tahoma" w:eastAsia="Times New Roman" w:hAnsi="Tahoma" w:cs="Tahoma"/>
          <w:color w:val="000000"/>
          <w:sz w:val="20"/>
          <w:szCs w:val="20"/>
          <w:lang w:eastAsia="ru-RU"/>
        </w:rPr>
        <w:t xml:space="preserve"> в час (в отношении организации учета используемой тепловой энергии).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A401FB">
        <w:rPr>
          <w:rFonts w:ascii="Tahoma" w:eastAsia="Times New Roman" w:hAnsi="Tahoma" w:cs="Tahoma"/>
          <w:color w:val="000000"/>
          <w:sz w:val="20"/>
          <w:szCs w:val="20"/>
          <w:lang w:eastAsia="ru-RU"/>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A401FB">
        <w:rPr>
          <w:rFonts w:ascii="Tahoma" w:eastAsia="Times New Roman" w:hAnsi="Tahoma" w:cs="Tahoma"/>
          <w:color w:val="000000"/>
          <w:sz w:val="20"/>
          <w:szCs w:val="20"/>
          <w:lang w:eastAsia="ru-RU"/>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A401FB">
        <w:rPr>
          <w:rFonts w:ascii="Tahoma" w:eastAsia="Times New Roman" w:hAnsi="Tahoma" w:cs="Tahoma"/>
          <w:color w:val="000000"/>
          <w:sz w:val="20"/>
          <w:szCs w:val="20"/>
          <w:lang w:eastAsia="ru-RU"/>
        </w:rPr>
        <w:t>срока эксплуатации приборов учета используемых энергетических ресурсов</w:t>
      </w:r>
      <w:proofErr w:type="gramEnd"/>
      <w:r w:rsidRPr="00A401FB">
        <w:rPr>
          <w:rFonts w:ascii="Tahoma" w:eastAsia="Times New Roman" w:hAnsi="Tahoma" w:cs="Tahoma"/>
          <w:color w:val="000000"/>
          <w:sz w:val="20"/>
          <w:szCs w:val="20"/>
          <w:lang w:eastAsia="ru-RU"/>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w:t>
      </w:r>
      <w:proofErr w:type="gramStart"/>
      <w:r w:rsidRPr="00A401FB">
        <w:rPr>
          <w:rFonts w:ascii="Tahoma" w:eastAsia="Times New Roman" w:hAnsi="Tahoma" w:cs="Tahoma"/>
          <w:color w:val="000000"/>
          <w:sz w:val="20"/>
          <w:szCs w:val="20"/>
          <w:lang w:eastAsia="ru-RU"/>
        </w:rP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sidRPr="00A401FB">
        <w:rPr>
          <w:rFonts w:ascii="Tahoma" w:eastAsia="Times New Roman" w:hAnsi="Tahoma" w:cs="Tahoma"/>
          <w:color w:val="000000"/>
          <w:sz w:val="20"/>
          <w:szCs w:val="20"/>
          <w:lang w:eastAsia="ru-RU"/>
        </w:rPr>
        <w:t xml:space="preserve"> эксплуатацию.</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4. </w:t>
      </w:r>
      <w:proofErr w:type="gramStart"/>
      <w:r w:rsidRPr="00A401FB">
        <w:rPr>
          <w:rFonts w:ascii="Tahoma" w:eastAsia="Times New Roman" w:hAnsi="Tahoma" w:cs="Tahoma"/>
          <w:color w:val="000000"/>
          <w:sz w:val="20"/>
          <w:szCs w:val="20"/>
          <w:lang w:eastAsia="ru-RU"/>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rsidRPr="00A401FB">
        <w:rPr>
          <w:rFonts w:ascii="Tahoma" w:eastAsia="Times New Roman" w:hAnsi="Tahoma" w:cs="Tahoma"/>
          <w:color w:val="000000"/>
          <w:sz w:val="20"/>
          <w:szCs w:val="20"/>
          <w:lang w:eastAsia="ru-RU"/>
        </w:rPr>
        <w:t xml:space="preserve"> энергии, электрической энергии, а также ввод установленных приборов учета в эксплуатацию.</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5. </w:t>
      </w:r>
      <w:proofErr w:type="gramStart"/>
      <w:r w:rsidRPr="00A401FB">
        <w:rPr>
          <w:rFonts w:ascii="Tahoma" w:eastAsia="Times New Roman" w:hAnsi="Tahoma" w:cs="Tahoma"/>
          <w:color w:val="000000"/>
          <w:sz w:val="20"/>
          <w:szCs w:val="20"/>
          <w:lang w:eastAsia="ru-RU"/>
        </w:rPr>
        <w:t>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roofErr w:type="gramEnd"/>
      <w:r w:rsidRPr="00A401FB">
        <w:rPr>
          <w:rFonts w:ascii="Tahoma" w:eastAsia="Times New Roman" w:hAnsi="Tahoma" w:cs="Tahoma"/>
          <w:color w:val="000000"/>
          <w:sz w:val="20"/>
          <w:szCs w:val="20"/>
          <w:lang w:eastAsia="ru-RU"/>
        </w:rPr>
        <w:t xml:space="preserve"> При этом многоквартирные дома в указанный срок должны быть оснащены коллективными (общедомовыми) приборами учета </w:t>
      </w:r>
      <w:proofErr w:type="gramStart"/>
      <w:r w:rsidRPr="00A401FB">
        <w:rPr>
          <w:rFonts w:ascii="Tahoma" w:eastAsia="Times New Roman" w:hAnsi="Tahoma" w:cs="Tahoma"/>
          <w:color w:val="000000"/>
          <w:sz w:val="20"/>
          <w:szCs w:val="20"/>
          <w:lang w:eastAsia="ru-RU"/>
        </w:rPr>
        <w:t>используемых</w:t>
      </w:r>
      <w:proofErr w:type="gramEnd"/>
      <w:r w:rsidRPr="00A401FB">
        <w:rPr>
          <w:rFonts w:ascii="Tahoma" w:eastAsia="Times New Roman" w:hAnsi="Tahoma" w:cs="Tahoma"/>
          <w:color w:val="000000"/>
          <w:sz w:val="20"/>
          <w:szCs w:val="20"/>
          <w:lang w:eastAsia="ru-RU"/>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 xml:space="preserve">6. </w:t>
      </w:r>
      <w:proofErr w:type="gramStart"/>
      <w:r w:rsidRPr="00A401FB">
        <w:rPr>
          <w:rFonts w:ascii="Tahoma" w:eastAsia="Times New Roman" w:hAnsi="Tahoma" w:cs="Tahoma"/>
          <w:color w:val="000000"/>
          <w:sz w:val="20"/>
          <w:szCs w:val="20"/>
          <w:lang w:eastAsia="ru-RU"/>
        </w:rPr>
        <w:t>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w:t>
      </w:r>
      <w:proofErr w:type="gramEnd"/>
      <w:r w:rsidRPr="00A401FB">
        <w:rPr>
          <w:rFonts w:ascii="Tahoma" w:eastAsia="Times New Roman" w:hAnsi="Tahoma" w:cs="Tahoma"/>
          <w:color w:val="000000"/>
          <w:sz w:val="20"/>
          <w:szCs w:val="20"/>
          <w:lang w:eastAsia="ru-RU"/>
        </w:rPr>
        <w:t>)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7. </w:t>
      </w:r>
      <w:proofErr w:type="gramStart"/>
      <w:r w:rsidRPr="00A401FB">
        <w:rPr>
          <w:rFonts w:ascii="Tahoma" w:eastAsia="Times New Roman" w:hAnsi="Tahoma" w:cs="Tahoma"/>
          <w:color w:val="000000"/>
          <w:sz w:val="20"/>
          <w:szCs w:val="20"/>
          <w:lang w:eastAsia="ru-RU"/>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A401FB">
        <w:rPr>
          <w:rFonts w:ascii="Tahoma" w:eastAsia="Times New Roman" w:hAnsi="Tahoma" w:cs="Tahoma"/>
          <w:color w:val="000000"/>
          <w:sz w:val="20"/>
          <w:szCs w:val="20"/>
          <w:lang w:eastAsia="ru-RU"/>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A401FB">
        <w:rPr>
          <w:rFonts w:ascii="Tahoma" w:eastAsia="Times New Roman" w:hAnsi="Tahoma" w:cs="Tahoma"/>
          <w:color w:val="000000"/>
          <w:sz w:val="20"/>
          <w:szCs w:val="20"/>
          <w:lang w:eastAsia="ru-RU"/>
        </w:rPr>
        <w:t>обеспечения</w:t>
      </w:r>
      <w:proofErr w:type="gramEnd"/>
      <w:r w:rsidRPr="00A401FB">
        <w:rPr>
          <w:rFonts w:ascii="Tahoma" w:eastAsia="Times New Roman" w:hAnsi="Tahoma" w:cs="Tahoma"/>
          <w:color w:val="000000"/>
          <w:sz w:val="20"/>
          <w:szCs w:val="20"/>
          <w:lang w:eastAsia="ru-RU"/>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A401FB">
        <w:rPr>
          <w:rFonts w:ascii="Tahoma" w:eastAsia="Times New Roman" w:hAnsi="Tahoma" w:cs="Tahoma"/>
          <w:color w:val="000000"/>
          <w:sz w:val="20"/>
          <w:szCs w:val="20"/>
          <w:lang w:eastAsia="ru-RU"/>
        </w:rPr>
        <w:t>снабжение</w:t>
      </w:r>
      <w:proofErr w:type="gramEnd"/>
      <w:r w:rsidRPr="00A401FB">
        <w:rPr>
          <w:rFonts w:ascii="Tahoma" w:eastAsia="Times New Roman" w:hAnsi="Tahoma" w:cs="Tahoma"/>
          <w:color w:val="000000"/>
          <w:sz w:val="20"/>
          <w:szCs w:val="20"/>
          <w:lang w:eastAsia="ru-RU"/>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A401FB">
        <w:rPr>
          <w:rFonts w:ascii="Tahoma" w:eastAsia="Times New Roman" w:hAnsi="Tahoma" w:cs="Tahoma"/>
          <w:color w:val="000000"/>
          <w:sz w:val="20"/>
          <w:szCs w:val="20"/>
          <w:lang w:eastAsia="ru-RU"/>
        </w:rPr>
        <w:t>и</w:t>
      </w:r>
      <w:proofErr w:type="gramEnd"/>
      <w:r w:rsidRPr="00A401FB">
        <w:rPr>
          <w:rFonts w:ascii="Tahoma" w:eastAsia="Times New Roman" w:hAnsi="Tahoma" w:cs="Tahoma"/>
          <w:color w:val="000000"/>
          <w:sz w:val="20"/>
          <w:szCs w:val="20"/>
          <w:lang w:eastAsia="ru-RU"/>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A401FB">
        <w:rPr>
          <w:rFonts w:ascii="Tahoma" w:eastAsia="Times New Roman" w:hAnsi="Tahoma" w:cs="Tahoma"/>
          <w:color w:val="000000"/>
          <w:sz w:val="20"/>
          <w:szCs w:val="20"/>
          <w:lang w:eastAsia="ru-RU"/>
        </w:rP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A401FB">
        <w:rPr>
          <w:rFonts w:ascii="Tahoma" w:eastAsia="Times New Roman" w:hAnsi="Tahoma" w:cs="Tahoma"/>
          <w:color w:val="000000"/>
          <w:sz w:val="20"/>
          <w:szCs w:val="20"/>
          <w:lang w:eastAsia="ru-RU"/>
        </w:rP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rsidRPr="00A401FB">
        <w:rPr>
          <w:rFonts w:ascii="Tahoma" w:eastAsia="Times New Roman" w:hAnsi="Tahoma" w:cs="Tahoma"/>
          <w:color w:val="000000"/>
          <w:sz w:val="20"/>
          <w:szCs w:val="20"/>
          <w:lang w:eastAsia="ru-RU"/>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A401FB">
        <w:rPr>
          <w:rFonts w:ascii="Tahoma" w:eastAsia="Times New Roman" w:hAnsi="Tahoma" w:cs="Tahoma"/>
          <w:color w:val="000000"/>
          <w:sz w:val="20"/>
          <w:szCs w:val="20"/>
          <w:lang w:eastAsia="ru-RU"/>
        </w:rPr>
        <w:t xml:space="preserve"> частями 5 и 6 настоящей статьи, должен содержать условие об оплате цены, определенной таким договором, равными долями в течение пяти лет </w:t>
      </w:r>
      <w:proofErr w:type="gramStart"/>
      <w:r w:rsidRPr="00A401FB">
        <w:rPr>
          <w:rFonts w:ascii="Tahoma" w:eastAsia="Times New Roman" w:hAnsi="Tahoma" w:cs="Tahoma"/>
          <w:color w:val="000000"/>
          <w:sz w:val="20"/>
          <w:szCs w:val="20"/>
          <w:lang w:eastAsia="ru-RU"/>
        </w:rPr>
        <w:t>с даты</w:t>
      </w:r>
      <w:proofErr w:type="gramEnd"/>
      <w:r w:rsidRPr="00A401FB">
        <w:rPr>
          <w:rFonts w:ascii="Tahoma" w:eastAsia="Times New Roman" w:hAnsi="Tahoma" w:cs="Tahoma"/>
          <w:color w:val="000000"/>
          <w:sz w:val="20"/>
          <w:szCs w:val="20"/>
          <w:lang w:eastAsia="ru-RU"/>
        </w:rPr>
        <w:t xml:space="preserve"> его заключения, за исключением случая, если потребитель выразил намерение оплатить цену, определенную таким договором, единовременно </w:t>
      </w:r>
      <w:r w:rsidRPr="00A401FB">
        <w:rPr>
          <w:rFonts w:ascii="Tahoma" w:eastAsia="Times New Roman" w:hAnsi="Tahoma" w:cs="Tahoma"/>
          <w:color w:val="000000"/>
          <w:sz w:val="20"/>
          <w:szCs w:val="20"/>
          <w:lang w:eastAsia="ru-RU"/>
        </w:rPr>
        <w:lastRenderedPageBreak/>
        <w:t xml:space="preserve">или с меньшим периодом рассрочки. </w:t>
      </w:r>
      <w:proofErr w:type="gramStart"/>
      <w:r w:rsidRPr="00A401FB">
        <w:rPr>
          <w:rFonts w:ascii="Tahoma" w:eastAsia="Times New Roman" w:hAnsi="Tahoma" w:cs="Tahoma"/>
          <w:color w:val="000000"/>
          <w:sz w:val="20"/>
          <w:szCs w:val="20"/>
          <w:lang w:eastAsia="ru-RU"/>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A401FB">
        <w:rPr>
          <w:rFonts w:ascii="Tahoma" w:eastAsia="Times New Roman" w:hAnsi="Tahoma" w:cs="Tahoma"/>
          <w:color w:val="000000"/>
          <w:sz w:val="20"/>
          <w:szCs w:val="20"/>
          <w:lang w:eastAsia="ru-RU"/>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10. </w:t>
      </w:r>
      <w:proofErr w:type="gramStart"/>
      <w:r w:rsidRPr="00A401FB">
        <w:rPr>
          <w:rFonts w:ascii="Tahoma" w:eastAsia="Times New Roman" w:hAnsi="Tahoma" w:cs="Tahoma"/>
          <w:color w:val="000000"/>
          <w:sz w:val="20"/>
          <w:szCs w:val="20"/>
          <w:lang w:eastAsia="ru-RU"/>
        </w:rPr>
        <w:t>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w:t>
      </w:r>
      <w:proofErr w:type="gramEnd"/>
      <w:r w:rsidRPr="00A401FB">
        <w:rPr>
          <w:rFonts w:ascii="Tahoma" w:eastAsia="Times New Roman" w:hAnsi="Tahoma" w:cs="Tahoma"/>
          <w:color w:val="000000"/>
          <w:sz w:val="20"/>
          <w:szCs w:val="20"/>
          <w:lang w:eastAsia="ru-RU"/>
        </w:rPr>
        <w:t xml:space="preserve">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w:t>
      </w:r>
      <w:proofErr w:type="gramStart"/>
      <w:r w:rsidRPr="00A401FB">
        <w:rPr>
          <w:rFonts w:ascii="Tahoma" w:eastAsia="Times New Roman" w:hAnsi="Tahoma" w:cs="Tahoma"/>
          <w:color w:val="000000"/>
          <w:sz w:val="20"/>
          <w:szCs w:val="20"/>
          <w:lang w:eastAsia="ru-RU"/>
        </w:rPr>
        <w:t>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w:t>
      </w:r>
      <w:proofErr w:type="gramEnd"/>
      <w:r w:rsidRPr="00A401FB">
        <w:rPr>
          <w:rFonts w:ascii="Tahoma" w:eastAsia="Times New Roman" w:hAnsi="Tahoma" w:cs="Tahoma"/>
          <w:color w:val="000000"/>
          <w:sz w:val="20"/>
          <w:szCs w:val="20"/>
          <w:lang w:eastAsia="ru-RU"/>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A401FB">
        <w:rPr>
          <w:rFonts w:ascii="Tahoma" w:eastAsia="Times New Roman" w:hAnsi="Tahoma" w:cs="Tahoma"/>
          <w:color w:val="000000"/>
          <w:sz w:val="20"/>
          <w:szCs w:val="20"/>
          <w:lang w:eastAsia="ru-RU"/>
        </w:rPr>
        <w:t>предложениях</w:t>
      </w:r>
      <w:proofErr w:type="gramEnd"/>
      <w:r w:rsidRPr="00A401FB">
        <w:rPr>
          <w:rFonts w:ascii="Tahoma" w:eastAsia="Times New Roman" w:hAnsi="Tahoma" w:cs="Tahoma"/>
          <w:color w:val="000000"/>
          <w:sz w:val="20"/>
          <w:szCs w:val="20"/>
          <w:lang w:eastAsia="ru-RU"/>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12. </w:t>
      </w:r>
      <w:proofErr w:type="gramStart"/>
      <w:r w:rsidRPr="00A401FB">
        <w:rPr>
          <w:rFonts w:ascii="Tahoma" w:eastAsia="Times New Roman" w:hAnsi="Tahoma" w:cs="Tahoma"/>
          <w:color w:val="000000"/>
          <w:sz w:val="20"/>
          <w:szCs w:val="20"/>
          <w:lang w:eastAsia="ru-RU"/>
        </w:rPr>
        <w:t>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w:t>
      </w:r>
      <w:proofErr w:type="gramEnd"/>
      <w:r w:rsidRPr="00A401FB">
        <w:rPr>
          <w:rFonts w:ascii="Tahoma" w:eastAsia="Times New Roman" w:hAnsi="Tahoma" w:cs="Tahoma"/>
          <w:color w:val="000000"/>
          <w:sz w:val="20"/>
          <w:szCs w:val="20"/>
          <w:lang w:eastAsia="ru-RU"/>
        </w:rPr>
        <w:t xml:space="preserve"> непосредственно присоединено к принадлежащим им сетям инженерно-технического </w:t>
      </w:r>
      <w:proofErr w:type="gramStart"/>
      <w:r w:rsidRPr="00A401FB">
        <w:rPr>
          <w:rFonts w:ascii="Tahoma" w:eastAsia="Times New Roman" w:hAnsi="Tahoma" w:cs="Tahoma"/>
          <w:color w:val="000000"/>
          <w:sz w:val="20"/>
          <w:szCs w:val="20"/>
          <w:lang w:eastAsia="ru-RU"/>
        </w:rPr>
        <w:t>обеспечения</w:t>
      </w:r>
      <w:proofErr w:type="gramEnd"/>
      <w:r w:rsidRPr="00A401FB">
        <w:rPr>
          <w:rFonts w:ascii="Tahoma" w:eastAsia="Times New Roman" w:hAnsi="Tahoma" w:cs="Tahoma"/>
          <w:color w:val="000000"/>
          <w:sz w:val="20"/>
          <w:szCs w:val="20"/>
          <w:lang w:eastAsia="ru-RU"/>
        </w:rPr>
        <w:t xml:space="preserve"> и </w:t>
      </w:r>
      <w:proofErr w:type="gramStart"/>
      <w:r w:rsidRPr="00A401FB">
        <w:rPr>
          <w:rFonts w:ascii="Tahoma" w:eastAsia="Times New Roman" w:hAnsi="Tahoma" w:cs="Tahoma"/>
          <w:color w:val="000000"/>
          <w:sz w:val="20"/>
          <w:szCs w:val="20"/>
          <w:lang w:eastAsia="ru-RU"/>
        </w:rPr>
        <w:t>которые</w:t>
      </w:r>
      <w:proofErr w:type="gramEnd"/>
      <w:r w:rsidRPr="00A401FB">
        <w:rPr>
          <w:rFonts w:ascii="Tahoma" w:eastAsia="Times New Roman" w:hAnsi="Tahoma" w:cs="Tahoma"/>
          <w:color w:val="000000"/>
          <w:sz w:val="20"/>
          <w:szCs w:val="20"/>
          <w:lang w:eastAsia="ru-RU"/>
        </w:rPr>
        <w:t xml:space="preserve">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w:t>
      </w:r>
      <w:r w:rsidRPr="00A401FB">
        <w:rPr>
          <w:rFonts w:ascii="Tahoma" w:eastAsia="Times New Roman" w:hAnsi="Tahoma" w:cs="Tahoma"/>
          <w:color w:val="000000"/>
          <w:sz w:val="20"/>
          <w:szCs w:val="20"/>
          <w:lang w:eastAsia="ru-RU"/>
        </w:rPr>
        <w:lastRenderedPageBreak/>
        <w:t xml:space="preserve">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w:t>
      </w:r>
      <w:proofErr w:type="gramStart"/>
      <w:r w:rsidRPr="00A401FB">
        <w:rPr>
          <w:rFonts w:ascii="Tahoma" w:eastAsia="Times New Roman" w:hAnsi="Tahoma" w:cs="Tahoma"/>
          <w:color w:val="000000"/>
          <w:sz w:val="20"/>
          <w:szCs w:val="20"/>
          <w:lang w:eastAsia="ru-RU"/>
        </w:rPr>
        <w:t>действий</w:t>
      </w:r>
      <w:proofErr w:type="gramEnd"/>
      <w:r w:rsidRPr="00A401FB">
        <w:rPr>
          <w:rFonts w:ascii="Tahoma" w:eastAsia="Times New Roman" w:hAnsi="Tahoma" w:cs="Tahoma"/>
          <w:color w:val="000000"/>
          <w:sz w:val="20"/>
          <w:szCs w:val="20"/>
          <w:lang w:eastAsia="ru-RU"/>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A401FB">
        <w:rPr>
          <w:rFonts w:ascii="Tahoma" w:eastAsia="Times New Roman" w:hAnsi="Tahoma" w:cs="Tahoma"/>
          <w:color w:val="000000"/>
          <w:sz w:val="20"/>
          <w:szCs w:val="20"/>
          <w:lang w:eastAsia="ru-RU"/>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A401FB">
        <w:rPr>
          <w:rFonts w:ascii="Tahoma" w:eastAsia="Times New Roman" w:hAnsi="Tahoma" w:cs="Tahoma"/>
          <w:color w:val="000000"/>
          <w:sz w:val="20"/>
          <w:szCs w:val="20"/>
          <w:lang w:eastAsia="ru-RU"/>
        </w:rPr>
        <w:t xml:space="preserve">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 xml:space="preserve">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A401FB">
        <w:rPr>
          <w:rFonts w:ascii="Tahoma" w:eastAsia="Times New Roman" w:hAnsi="Tahoma" w:cs="Tahoma"/>
          <w:color w:val="000000"/>
          <w:sz w:val="20"/>
          <w:szCs w:val="20"/>
          <w:lang w:eastAsia="ru-RU"/>
        </w:rPr>
        <w:t>неустранения</w:t>
      </w:r>
      <w:proofErr w:type="spellEnd"/>
      <w:r w:rsidRPr="00A401FB">
        <w:rPr>
          <w:rFonts w:ascii="Tahoma" w:eastAsia="Times New Roman" w:hAnsi="Tahoma" w:cs="Tahoma"/>
          <w:color w:val="000000"/>
          <w:sz w:val="20"/>
          <w:szCs w:val="20"/>
          <w:lang w:eastAsia="ru-RU"/>
        </w:rPr>
        <w:t xml:space="preserve"> таких нарушений</w:t>
      </w:r>
      <w:proofErr w:type="gramEnd"/>
      <w:r w:rsidRPr="00A401FB">
        <w:rPr>
          <w:rFonts w:ascii="Tahoma" w:eastAsia="Times New Roman" w:hAnsi="Tahoma" w:cs="Tahoma"/>
          <w:color w:val="000000"/>
          <w:sz w:val="20"/>
          <w:szCs w:val="20"/>
          <w:lang w:eastAsia="ru-RU"/>
        </w:rPr>
        <w:t xml:space="preserve">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A401FB">
        <w:rPr>
          <w:rFonts w:ascii="Tahoma" w:eastAsia="Times New Roman" w:hAnsi="Tahoma" w:cs="Tahoma"/>
          <w:color w:val="000000"/>
          <w:sz w:val="20"/>
          <w:szCs w:val="20"/>
          <w:lang w:eastAsia="ru-RU"/>
        </w:rPr>
        <w:t>неустранении</w:t>
      </w:r>
      <w:proofErr w:type="spellEnd"/>
      <w:r w:rsidRPr="00A401FB">
        <w:rPr>
          <w:rFonts w:ascii="Tahoma" w:eastAsia="Times New Roman" w:hAnsi="Tahoma" w:cs="Tahoma"/>
          <w:color w:val="000000"/>
          <w:sz w:val="20"/>
          <w:szCs w:val="20"/>
          <w:lang w:eastAsia="ru-RU"/>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14. Повышение энергетической эффективности экономики субъектов Российской Федерации и экономики муниципальных образований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В составе </w:t>
      </w:r>
      <w:proofErr w:type="gramStart"/>
      <w:r w:rsidRPr="00A401FB">
        <w:rPr>
          <w:rFonts w:ascii="Tahoma" w:eastAsia="Times New Roman" w:hAnsi="Tahoma" w:cs="Tahoma"/>
          <w:color w:val="000000"/>
          <w:sz w:val="20"/>
          <w:szCs w:val="20"/>
          <w:lang w:eastAsia="ru-RU"/>
        </w:rPr>
        <w:t>показателей оценки эффективности деятельности органов исполнительной власти субъектов Российской</w:t>
      </w:r>
      <w:proofErr w:type="gramEnd"/>
      <w:r w:rsidRPr="00A401FB">
        <w:rPr>
          <w:rFonts w:ascii="Tahoma" w:eastAsia="Times New Roman" w:hAnsi="Tahoma" w:cs="Tahoma"/>
          <w:color w:val="000000"/>
          <w:sz w:val="20"/>
          <w:szCs w:val="20"/>
          <w:lang w:eastAsia="ru-RU"/>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w:t>
      </w:r>
      <w:proofErr w:type="gramStart"/>
      <w:r w:rsidRPr="00A401FB">
        <w:rPr>
          <w:rFonts w:ascii="Tahoma" w:eastAsia="Times New Roman" w:hAnsi="Tahoma" w:cs="Tahoma"/>
          <w:color w:val="000000"/>
          <w:sz w:val="20"/>
          <w:szCs w:val="20"/>
          <w:lang w:eastAsia="ru-RU"/>
        </w:rPr>
        <w:t>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w:t>
      </w:r>
      <w:proofErr w:type="gramEnd"/>
      <w:r w:rsidRPr="00A401FB">
        <w:rPr>
          <w:rFonts w:ascii="Tahoma" w:eastAsia="Times New Roman" w:hAnsi="Tahoma" w:cs="Tahoma"/>
          <w:color w:val="000000"/>
          <w:sz w:val="20"/>
          <w:szCs w:val="20"/>
          <w:lang w:eastAsia="ru-RU"/>
        </w:rPr>
        <w:t xml:space="preserve"> применением регулируемых цен (тарифов), и сроки проведения указанных мероприятий.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3. Региональные, муниципальные программы в области энергосбережения и повышения энергетической эффективности должны содержать:</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Значения целевых показателей в области энергосбережения и повышения энергетической эффективности должны отражать:</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повышение эффективности использования энергетических ресурсов в жилищном фонде;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повышение эффективности использования энергетических ресурсов в системах коммунальной инфраструктуры;</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сокращение потерь энергетических ресурсов при их передаче, в том числе в системах коммунальной инфраструктуры;</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повышение уровня оснащенности приборами учета используемых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w:t>
      </w:r>
      <w:proofErr w:type="gramEnd"/>
      <w:r w:rsidRPr="00A401FB">
        <w:rPr>
          <w:rFonts w:ascii="Tahoma" w:eastAsia="Times New Roman" w:hAnsi="Tahoma" w:cs="Tahoma"/>
          <w:color w:val="000000"/>
          <w:sz w:val="20"/>
          <w:szCs w:val="20"/>
          <w:lang w:eastAsia="ru-RU"/>
        </w:rPr>
        <w:t xml:space="preserve"> расположения к источникам природного газа и экономической целесообразности такого замещения;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A401FB">
        <w:rPr>
          <w:rFonts w:ascii="Tahoma" w:eastAsia="Times New Roman" w:hAnsi="Tahoma" w:cs="Tahoma"/>
          <w:color w:val="000000"/>
          <w:sz w:val="20"/>
          <w:szCs w:val="20"/>
          <w:lang w:eastAsia="ru-RU"/>
        </w:rPr>
        <w:t>по</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энергосбережению и повышению энергетической эффективности жилищного фонда;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энергосбережению и повышению энергетической эффективности систем коммунальной инфраструктуры;</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9) иным определенным органом государственной власти субъекта Российской Федерации, органом местного самоуправления вопросам.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Глава 4. Энергетическое обследование. Саморегулируемые организации в области энергетического обследования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15. Энергетическое обследование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Основными целями энергетического обследования являются: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получение объективных данных об объеме используемых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определение показателей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определение потенциала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Энергетический паспорт, составленный по результатам энергетического обследования, должен содержать информацию:</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об оснащенности приборами учета используемых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об объеме используемых энергетических ресурсов и о его изменении;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о показателях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о величине потерь переданных энергетических ресурсов (для организаций, осуществляющих передачу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о потенциале энергосбережения, в том числе об оценке возможной экономии энергетических ресурсов в натуральном выражении;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 о перечне типовых мероприятий по энергосбережению и повышению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8. </w:t>
      </w:r>
      <w:proofErr w:type="gramStart"/>
      <w:r w:rsidRPr="00A401FB">
        <w:rPr>
          <w:rFonts w:ascii="Tahoma" w:eastAsia="Times New Roman" w:hAnsi="Tahoma" w:cs="Tahoma"/>
          <w:color w:val="000000"/>
          <w:sz w:val="20"/>
          <w:szCs w:val="20"/>
          <w:lang w:eastAsia="ru-RU"/>
        </w:rPr>
        <w:t>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rsidRPr="00A401FB">
        <w:rPr>
          <w:rFonts w:ascii="Tahoma" w:eastAsia="Times New Roman" w:hAnsi="Tahoma" w:cs="Tahoma"/>
          <w:color w:val="000000"/>
          <w:sz w:val="20"/>
          <w:szCs w:val="20"/>
          <w:lang w:eastAsia="ru-RU"/>
        </w:rPr>
        <w:t xml:space="preserve">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16. Обязательное энергетическое обследование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Проведение энергетического обследования является обязательным для следующих лиц:</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органы государственной власти, органы местного самоуправления, наделенные правами юридических лиц;</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организации с участием государства или муниципального образования;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организации, осуществляющие регулируемые виды деятельности;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lastRenderedPageBreak/>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В целях выявления лиц, указанных в части 1 настоящей статьи, федеральный орган исполнительной власти, уполномоченный на осуществление государственного </w:t>
      </w:r>
      <w:proofErr w:type="gramStart"/>
      <w:r w:rsidRPr="00A401FB">
        <w:rPr>
          <w:rFonts w:ascii="Tahoma" w:eastAsia="Times New Roman" w:hAnsi="Tahoma" w:cs="Tahoma"/>
          <w:color w:val="000000"/>
          <w:sz w:val="20"/>
          <w:szCs w:val="20"/>
          <w:lang w:eastAsia="ru-RU"/>
        </w:rPr>
        <w:t>контроля за</w:t>
      </w:r>
      <w:proofErr w:type="gramEnd"/>
      <w:r w:rsidRPr="00A401FB">
        <w:rPr>
          <w:rFonts w:ascii="Tahoma" w:eastAsia="Times New Roman" w:hAnsi="Tahoma" w:cs="Tahoma"/>
          <w:color w:val="000000"/>
          <w:sz w:val="20"/>
          <w:szCs w:val="20"/>
          <w:lang w:eastAsia="ru-RU"/>
        </w:rPr>
        <w:t xml:space="preserve">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органов государственной власти, органов местного самоуправления, организаций сведения и материалы, необходимые для осуществления государственного </w:t>
      </w:r>
      <w:proofErr w:type="gramStart"/>
      <w:r w:rsidRPr="00A401FB">
        <w:rPr>
          <w:rFonts w:ascii="Tahoma" w:eastAsia="Times New Roman" w:hAnsi="Tahoma" w:cs="Tahoma"/>
          <w:color w:val="000000"/>
          <w:sz w:val="20"/>
          <w:szCs w:val="20"/>
          <w:lang w:eastAsia="ru-RU"/>
        </w:rPr>
        <w:t>контроля за</w:t>
      </w:r>
      <w:proofErr w:type="gramEnd"/>
      <w:r w:rsidRPr="00A401FB">
        <w:rPr>
          <w:rFonts w:ascii="Tahoma" w:eastAsia="Times New Roman" w:hAnsi="Tahoma" w:cs="Tahoma"/>
          <w:color w:val="000000"/>
          <w:sz w:val="20"/>
          <w:szCs w:val="20"/>
          <w:lang w:eastAsia="ru-RU"/>
        </w:rPr>
        <w:t xml:space="preserve"> соблюдением требования о проведении обязательного энергетического обследования в установленные сроки.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17. Сбор и анализ данных энергетических паспортов, составленных по результатам энергетических обследований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w:t>
      </w:r>
      <w:proofErr w:type="gramStart"/>
      <w:r w:rsidRPr="00A401FB">
        <w:rPr>
          <w:rFonts w:ascii="Tahoma" w:eastAsia="Times New Roman" w:hAnsi="Tahoma" w:cs="Tahoma"/>
          <w:color w:val="000000"/>
          <w:sz w:val="20"/>
          <w:szCs w:val="20"/>
          <w:lang w:eastAsia="ru-RU"/>
        </w:rPr>
        <w:t>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5. </w:t>
      </w:r>
      <w:proofErr w:type="gramStart"/>
      <w:r w:rsidRPr="00A401FB">
        <w:rPr>
          <w:rFonts w:ascii="Tahoma" w:eastAsia="Times New Roman" w:hAnsi="Tahoma" w:cs="Tahoma"/>
          <w:color w:val="000000"/>
          <w:sz w:val="20"/>
          <w:szCs w:val="20"/>
          <w:lang w:eastAsia="ru-RU"/>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A401FB">
        <w:rPr>
          <w:rFonts w:ascii="Tahoma" w:eastAsia="Times New Roman" w:hAnsi="Tahoma" w:cs="Tahoma"/>
          <w:color w:val="000000"/>
          <w:sz w:val="20"/>
          <w:szCs w:val="20"/>
          <w:lang w:eastAsia="ru-RU"/>
        </w:rPr>
        <w:t xml:space="preserve"> повышения энергетической эффективности, об иных получаемых в результате энергетического обследования показателях.</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18. Требования к саморегулируемым организациям в области энергетического обследования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A401FB">
        <w:rPr>
          <w:rFonts w:ascii="Tahoma" w:eastAsia="Times New Roman" w:hAnsi="Tahoma" w:cs="Tahoma"/>
          <w:color w:val="000000"/>
          <w:sz w:val="20"/>
          <w:szCs w:val="20"/>
          <w:lang w:eastAsia="ru-RU"/>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w:t>
      </w:r>
      <w:proofErr w:type="gramStart"/>
      <w:r w:rsidRPr="00A401FB">
        <w:rPr>
          <w:rFonts w:ascii="Tahoma" w:eastAsia="Times New Roman" w:hAnsi="Tahoma" w:cs="Tahoma"/>
          <w:color w:val="000000"/>
          <w:sz w:val="20"/>
          <w:szCs w:val="20"/>
          <w:lang w:eastAsia="ru-RU"/>
        </w:rPr>
        <w:t>которая</w:t>
      </w:r>
      <w:proofErr w:type="gramEnd"/>
      <w:r w:rsidRPr="00A401FB">
        <w:rPr>
          <w:rFonts w:ascii="Tahoma" w:eastAsia="Times New Roman" w:hAnsi="Tahoma" w:cs="Tahoma"/>
          <w:color w:val="000000"/>
          <w:sz w:val="20"/>
          <w:szCs w:val="20"/>
          <w:lang w:eastAsia="ru-RU"/>
        </w:rPr>
        <w:t xml:space="preserve"> может возникнуть в результате причинения им вреда вследствие недостатков оказанных услуг по энергетическому обследованию.</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Саморегулируемая организация в области энергетического обследования обязана разработать и утвердить следующие документы:</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6. </w:t>
      </w:r>
      <w:proofErr w:type="gramStart"/>
      <w:r w:rsidRPr="00A401FB">
        <w:rPr>
          <w:rFonts w:ascii="Tahoma" w:eastAsia="Times New Roman" w:hAnsi="Tahoma" w:cs="Tahoma"/>
          <w:color w:val="000000"/>
          <w:sz w:val="20"/>
          <w:szCs w:val="20"/>
          <w:lang w:eastAsia="ru-RU"/>
        </w:rP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w:t>
      </w:r>
      <w:proofErr w:type="gramEnd"/>
      <w:r w:rsidRPr="00A401FB">
        <w:rPr>
          <w:rFonts w:ascii="Tahoma" w:eastAsia="Times New Roman" w:hAnsi="Tahoma" w:cs="Tahoma"/>
          <w:color w:val="000000"/>
          <w:sz w:val="20"/>
          <w:szCs w:val="20"/>
          <w:lang w:eastAsia="ru-RU"/>
        </w:rPr>
        <w:t xml:space="preserve">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физическое лицо при условии наличия у него знаний в указанной области.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9. Государственный </w:t>
      </w:r>
      <w:proofErr w:type="gramStart"/>
      <w:r w:rsidRPr="00A401FB">
        <w:rPr>
          <w:rFonts w:ascii="Tahoma" w:eastAsia="Times New Roman" w:hAnsi="Tahoma" w:cs="Tahoma"/>
          <w:color w:val="000000"/>
          <w:sz w:val="20"/>
          <w:szCs w:val="20"/>
          <w:lang w:eastAsia="ru-RU"/>
        </w:rPr>
        <w:t>контроль за</w:t>
      </w:r>
      <w:proofErr w:type="gramEnd"/>
      <w:r w:rsidRPr="00A401FB">
        <w:rPr>
          <w:rFonts w:ascii="Tahoma" w:eastAsia="Times New Roman" w:hAnsi="Tahoma" w:cs="Tahoma"/>
          <w:color w:val="000000"/>
          <w:sz w:val="20"/>
          <w:szCs w:val="20"/>
          <w:lang w:eastAsia="ru-RU"/>
        </w:rP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A401FB">
        <w:rPr>
          <w:rFonts w:ascii="Tahoma" w:eastAsia="Times New Roman" w:hAnsi="Tahoma" w:cs="Tahoma"/>
          <w:color w:val="000000"/>
          <w:sz w:val="20"/>
          <w:szCs w:val="20"/>
          <w:lang w:eastAsia="ru-RU"/>
        </w:rP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rsidRPr="00A401FB">
        <w:rPr>
          <w:rFonts w:ascii="Tahoma" w:eastAsia="Times New Roman" w:hAnsi="Tahoma" w:cs="Tahoma"/>
          <w:color w:val="000000"/>
          <w:sz w:val="20"/>
          <w:szCs w:val="20"/>
          <w:lang w:eastAsia="ru-RU"/>
        </w:rP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sidRPr="00A401FB">
        <w:rPr>
          <w:rFonts w:ascii="Tahoma" w:eastAsia="Times New Roman" w:hAnsi="Tahoma" w:cs="Tahoma"/>
          <w:color w:val="000000"/>
          <w:sz w:val="20"/>
          <w:szCs w:val="20"/>
          <w:lang w:eastAsia="ru-RU"/>
        </w:rPr>
        <w:t>предписание</w:t>
      </w:r>
      <w:proofErr w:type="gramEnd"/>
      <w:r w:rsidRPr="00A401FB">
        <w:rPr>
          <w:rFonts w:ascii="Tahoma" w:eastAsia="Times New Roman" w:hAnsi="Tahoma" w:cs="Tahoma"/>
          <w:color w:val="000000"/>
          <w:sz w:val="20"/>
          <w:szCs w:val="20"/>
          <w:lang w:eastAsia="ru-RU"/>
        </w:rP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A401FB">
        <w:rPr>
          <w:rFonts w:ascii="Tahoma" w:eastAsia="Times New Roman" w:hAnsi="Tahoma" w:cs="Tahoma"/>
          <w:color w:val="000000"/>
          <w:sz w:val="20"/>
          <w:szCs w:val="20"/>
          <w:lang w:eastAsia="ru-RU"/>
        </w:rPr>
        <w:t>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sidRPr="00A401FB">
        <w:rPr>
          <w:rFonts w:ascii="Tahoma" w:eastAsia="Times New Roman" w:hAnsi="Tahoma" w:cs="Tahoma"/>
          <w:color w:val="000000"/>
          <w:sz w:val="20"/>
          <w:szCs w:val="20"/>
          <w:lang w:eastAsia="ru-RU"/>
        </w:rP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lastRenderedPageBreak/>
        <w:t xml:space="preserve">Глава 5. </w:t>
      </w:r>
      <w:proofErr w:type="spellStart"/>
      <w:r w:rsidRPr="00A401FB">
        <w:rPr>
          <w:rFonts w:ascii="Tahoma" w:eastAsia="Times New Roman" w:hAnsi="Tahoma" w:cs="Tahoma"/>
          <w:b/>
          <w:bCs/>
          <w:color w:val="000000"/>
          <w:sz w:val="20"/>
          <w:szCs w:val="20"/>
          <w:lang w:eastAsia="ru-RU"/>
        </w:rPr>
        <w:t>Энергосервисные</w:t>
      </w:r>
      <w:proofErr w:type="spellEnd"/>
      <w:r w:rsidRPr="00A401FB">
        <w:rPr>
          <w:rFonts w:ascii="Tahoma" w:eastAsia="Times New Roman" w:hAnsi="Tahoma" w:cs="Tahoma"/>
          <w:b/>
          <w:bCs/>
          <w:color w:val="000000"/>
          <w:sz w:val="20"/>
          <w:szCs w:val="20"/>
          <w:lang w:eastAsia="ru-RU"/>
        </w:rPr>
        <w:t xml:space="preserve"> договоры (контракты) и договоры купли-продажи, поставки, передачи энергетических ресурсов, включающие в себя условия </w:t>
      </w:r>
      <w:proofErr w:type="spellStart"/>
      <w:r w:rsidRPr="00A401FB">
        <w:rPr>
          <w:rFonts w:ascii="Tahoma" w:eastAsia="Times New Roman" w:hAnsi="Tahoma" w:cs="Tahoma"/>
          <w:b/>
          <w:bCs/>
          <w:color w:val="000000"/>
          <w:sz w:val="20"/>
          <w:szCs w:val="20"/>
          <w:lang w:eastAsia="ru-RU"/>
        </w:rPr>
        <w:t>энергосервисных</w:t>
      </w:r>
      <w:proofErr w:type="spellEnd"/>
      <w:r w:rsidRPr="00A401FB">
        <w:rPr>
          <w:rFonts w:ascii="Tahoma" w:eastAsia="Times New Roman" w:hAnsi="Tahoma" w:cs="Tahoma"/>
          <w:b/>
          <w:bCs/>
          <w:color w:val="000000"/>
          <w:sz w:val="20"/>
          <w:szCs w:val="20"/>
          <w:lang w:eastAsia="ru-RU"/>
        </w:rPr>
        <w:t xml:space="preserve"> договоров (контрактов)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 xml:space="preserve">Статья 19. </w:t>
      </w:r>
      <w:proofErr w:type="spellStart"/>
      <w:r w:rsidRPr="00A401FB">
        <w:rPr>
          <w:rFonts w:ascii="Tahoma" w:eastAsia="Times New Roman" w:hAnsi="Tahoma" w:cs="Tahoma"/>
          <w:b/>
          <w:bCs/>
          <w:color w:val="000000"/>
          <w:sz w:val="20"/>
          <w:szCs w:val="20"/>
          <w:lang w:eastAsia="ru-RU"/>
        </w:rPr>
        <w:t>Энергосервисный</w:t>
      </w:r>
      <w:proofErr w:type="spellEnd"/>
      <w:r w:rsidRPr="00A401FB">
        <w:rPr>
          <w:rFonts w:ascii="Tahoma" w:eastAsia="Times New Roman" w:hAnsi="Tahoma" w:cs="Tahoma"/>
          <w:b/>
          <w:bCs/>
          <w:color w:val="000000"/>
          <w:sz w:val="20"/>
          <w:szCs w:val="20"/>
          <w:lang w:eastAsia="ru-RU"/>
        </w:rPr>
        <w:t xml:space="preserve"> договор (контракт)</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Предметом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w:t>
      </w:r>
      <w:proofErr w:type="spellStart"/>
      <w:r w:rsidRPr="00A401FB">
        <w:rPr>
          <w:rFonts w:ascii="Tahoma" w:eastAsia="Times New Roman" w:hAnsi="Tahoma" w:cs="Tahoma"/>
          <w:color w:val="000000"/>
          <w:sz w:val="20"/>
          <w:szCs w:val="20"/>
          <w:lang w:eastAsia="ru-RU"/>
        </w:rPr>
        <w:t>Энергосервисный</w:t>
      </w:r>
      <w:proofErr w:type="spellEnd"/>
      <w:r w:rsidRPr="00A401FB">
        <w:rPr>
          <w:rFonts w:ascii="Tahoma" w:eastAsia="Times New Roman" w:hAnsi="Tahoma" w:cs="Tahoma"/>
          <w:color w:val="000000"/>
          <w:sz w:val="20"/>
          <w:szCs w:val="20"/>
          <w:lang w:eastAsia="ru-RU"/>
        </w:rPr>
        <w:t xml:space="preserve"> договор (контракт) должен содержать:</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условие о величине экономии энергетических ресурсов, которая должна быть обеспечена исполнителем в результате исполнения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условие о сроке действия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который должен быть не менее чем срок, необходимый для достижения установленной </w:t>
      </w:r>
      <w:proofErr w:type="spellStart"/>
      <w:r w:rsidRPr="00A401FB">
        <w:rPr>
          <w:rFonts w:ascii="Tahoma" w:eastAsia="Times New Roman" w:hAnsi="Tahoma" w:cs="Tahoma"/>
          <w:color w:val="000000"/>
          <w:sz w:val="20"/>
          <w:szCs w:val="20"/>
          <w:lang w:eastAsia="ru-RU"/>
        </w:rPr>
        <w:t>энергосервисным</w:t>
      </w:r>
      <w:proofErr w:type="spellEnd"/>
      <w:r w:rsidRPr="00A401FB">
        <w:rPr>
          <w:rFonts w:ascii="Tahoma" w:eastAsia="Times New Roman" w:hAnsi="Tahoma" w:cs="Tahoma"/>
          <w:color w:val="000000"/>
          <w:sz w:val="20"/>
          <w:szCs w:val="20"/>
          <w:lang w:eastAsia="ru-RU"/>
        </w:rPr>
        <w:t xml:space="preserve"> договором (контрактом) величины экономии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иные обязательные условия </w:t>
      </w:r>
      <w:proofErr w:type="spellStart"/>
      <w:r w:rsidRPr="00A401FB">
        <w:rPr>
          <w:rFonts w:ascii="Tahoma" w:eastAsia="Times New Roman" w:hAnsi="Tahoma" w:cs="Tahoma"/>
          <w:color w:val="000000"/>
          <w:sz w:val="20"/>
          <w:szCs w:val="20"/>
          <w:lang w:eastAsia="ru-RU"/>
        </w:rPr>
        <w:t>энергосервисных</w:t>
      </w:r>
      <w:proofErr w:type="spellEnd"/>
      <w:r w:rsidRPr="00A401FB">
        <w:rPr>
          <w:rFonts w:ascii="Tahoma" w:eastAsia="Times New Roman" w:hAnsi="Tahoma" w:cs="Tahoma"/>
          <w:color w:val="000000"/>
          <w:sz w:val="20"/>
          <w:szCs w:val="20"/>
          <w:lang w:eastAsia="ru-RU"/>
        </w:rPr>
        <w:t xml:space="preserve"> договоров (контрактов), установленные законодательством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w:t>
      </w:r>
      <w:proofErr w:type="spellStart"/>
      <w:r w:rsidRPr="00A401FB">
        <w:rPr>
          <w:rFonts w:ascii="Tahoma" w:eastAsia="Times New Roman" w:hAnsi="Tahoma" w:cs="Tahoma"/>
          <w:color w:val="000000"/>
          <w:sz w:val="20"/>
          <w:szCs w:val="20"/>
          <w:lang w:eastAsia="ru-RU"/>
        </w:rPr>
        <w:t>Энергосервисный</w:t>
      </w:r>
      <w:proofErr w:type="spellEnd"/>
      <w:r w:rsidRPr="00A401FB">
        <w:rPr>
          <w:rFonts w:ascii="Tahoma" w:eastAsia="Times New Roman" w:hAnsi="Tahoma" w:cs="Tahoma"/>
          <w:color w:val="000000"/>
          <w:sz w:val="20"/>
          <w:szCs w:val="20"/>
          <w:lang w:eastAsia="ru-RU"/>
        </w:rPr>
        <w:t xml:space="preserve"> договор (контракт) может содержать:</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условие об обязанности исполнителя обеспечивать при исполнении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условия;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условие об определении цены в </w:t>
      </w:r>
      <w:proofErr w:type="spellStart"/>
      <w:r w:rsidRPr="00A401FB">
        <w:rPr>
          <w:rFonts w:ascii="Tahoma" w:eastAsia="Times New Roman" w:hAnsi="Tahoma" w:cs="Tahoma"/>
          <w:color w:val="000000"/>
          <w:sz w:val="20"/>
          <w:szCs w:val="20"/>
          <w:lang w:eastAsia="ru-RU"/>
        </w:rPr>
        <w:t>энергосервисном</w:t>
      </w:r>
      <w:proofErr w:type="spellEnd"/>
      <w:r w:rsidRPr="00A401FB">
        <w:rPr>
          <w:rFonts w:ascii="Tahoma" w:eastAsia="Times New Roman" w:hAnsi="Tahoma" w:cs="Tahoma"/>
          <w:color w:val="000000"/>
          <w:sz w:val="20"/>
          <w:szCs w:val="20"/>
          <w:lang w:eastAsia="ru-RU"/>
        </w:rPr>
        <w:t xml:space="preserve"> договоре (контракте) исходя из показателей, достигнутых или планируемых для достижения в результате реализации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в том числе исходя из стоимости сэкономленных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иные определенные соглашением сторон условия.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4. </w:t>
      </w:r>
      <w:proofErr w:type="gramStart"/>
      <w:r w:rsidRPr="00A401FB">
        <w:rPr>
          <w:rFonts w:ascii="Tahoma" w:eastAsia="Times New Roman" w:hAnsi="Tahoma" w:cs="Tahoma"/>
          <w:color w:val="000000"/>
          <w:sz w:val="20"/>
          <w:szCs w:val="20"/>
          <w:lang w:eastAsia="ru-RU"/>
        </w:rPr>
        <w:t xml:space="preserve">В случае заключения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такое лицо вправе принимать на себя по </w:t>
      </w:r>
      <w:proofErr w:type="spellStart"/>
      <w:r w:rsidRPr="00A401FB">
        <w:rPr>
          <w:rFonts w:ascii="Tahoma" w:eastAsia="Times New Roman" w:hAnsi="Tahoma" w:cs="Tahoma"/>
          <w:color w:val="000000"/>
          <w:sz w:val="20"/>
          <w:szCs w:val="20"/>
          <w:lang w:eastAsia="ru-RU"/>
        </w:rPr>
        <w:t>энергосервисному</w:t>
      </w:r>
      <w:proofErr w:type="spellEnd"/>
      <w:r w:rsidRPr="00A401FB">
        <w:rPr>
          <w:rFonts w:ascii="Tahoma" w:eastAsia="Times New Roman" w:hAnsi="Tahoma" w:cs="Tahoma"/>
          <w:color w:val="000000"/>
          <w:sz w:val="20"/>
          <w:szCs w:val="20"/>
          <w:lang w:eastAsia="ru-RU"/>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A401FB">
        <w:rPr>
          <w:rFonts w:ascii="Tahoma" w:eastAsia="Times New Roman" w:hAnsi="Tahoma" w:cs="Tahoma"/>
          <w:color w:val="000000"/>
          <w:sz w:val="20"/>
          <w:szCs w:val="20"/>
          <w:lang w:eastAsia="ru-RU"/>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является ничтожным.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 xml:space="preserve">Статья 20. Договоры купли-продажи, поставки, передачи энергетических ресурсов, включающие в себя условия </w:t>
      </w:r>
      <w:proofErr w:type="spellStart"/>
      <w:r w:rsidRPr="00A401FB">
        <w:rPr>
          <w:rFonts w:ascii="Tahoma" w:eastAsia="Times New Roman" w:hAnsi="Tahoma" w:cs="Tahoma"/>
          <w:b/>
          <w:bCs/>
          <w:color w:val="000000"/>
          <w:sz w:val="20"/>
          <w:szCs w:val="20"/>
          <w:lang w:eastAsia="ru-RU"/>
        </w:rPr>
        <w:t>энергосервисного</w:t>
      </w:r>
      <w:proofErr w:type="spellEnd"/>
      <w:r w:rsidRPr="00A401FB">
        <w:rPr>
          <w:rFonts w:ascii="Tahoma" w:eastAsia="Times New Roman" w:hAnsi="Tahoma" w:cs="Tahoma"/>
          <w:b/>
          <w:bCs/>
          <w:color w:val="000000"/>
          <w:sz w:val="20"/>
          <w:szCs w:val="20"/>
          <w:lang w:eastAsia="ru-RU"/>
        </w:rPr>
        <w:t xml:space="preserve"> договора (контракта)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 xml:space="preserve">1. </w:t>
      </w:r>
      <w:proofErr w:type="gramStart"/>
      <w:r w:rsidRPr="00A401FB">
        <w:rPr>
          <w:rFonts w:ascii="Tahoma" w:eastAsia="Times New Roman" w:hAnsi="Tahoma" w:cs="Tahoma"/>
          <w:color w:val="000000"/>
          <w:sz w:val="20"/>
          <w:szCs w:val="20"/>
          <w:lang w:eastAsia="ru-RU"/>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w:t>
      </w:r>
      <w:proofErr w:type="gramEnd"/>
      <w:r w:rsidRPr="00A401FB">
        <w:rPr>
          <w:rFonts w:ascii="Tahoma" w:eastAsia="Times New Roman" w:hAnsi="Tahoma" w:cs="Tahoma"/>
          <w:color w:val="000000"/>
          <w:sz w:val="20"/>
          <w:szCs w:val="20"/>
          <w:lang w:eastAsia="ru-RU"/>
        </w:rPr>
        <w:t xml:space="preserve"> Цена в договорах купли-продажи, поставки, передачи энергетических ресурсов, включающих в себя условия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в части условий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определяется сторонами.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Договоры купли-продажи, поставки, передачи энергетических ресурсов, включающие в себя условия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могут содержать:</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в том числе исходя из стоимости сэкономленных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в том числе до фиксации экономии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Примерные условия договоров купли-продажи, поставки, передачи энергетических ресурсов (за исключением природного газа), включающих в себя условия </w:t>
      </w:r>
      <w:proofErr w:type="spellStart"/>
      <w:r w:rsidRPr="00A401FB">
        <w:rPr>
          <w:rFonts w:ascii="Tahoma" w:eastAsia="Times New Roman" w:hAnsi="Tahoma" w:cs="Tahoma"/>
          <w:color w:val="000000"/>
          <w:sz w:val="20"/>
          <w:szCs w:val="20"/>
          <w:lang w:eastAsia="ru-RU"/>
        </w:rPr>
        <w:t>энергосервисного</w:t>
      </w:r>
      <w:proofErr w:type="spellEnd"/>
      <w:r w:rsidRPr="00A401FB">
        <w:rPr>
          <w:rFonts w:ascii="Tahoma" w:eastAsia="Times New Roman" w:hAnsi="Tahoma" w:cs="Tahoma"/>
          <w:color w:val="000000"/>
          <w:sz w:val="20"/>
          <w:szCs w:val="20"/>
          <w:lang w:eastAsia="ru-RU"/>
        </w:rPr>
        <w:t xml:space="preserve"> договора (контракта), устанавливаются уполномоченным федеральным органом исполнительной власти.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 xml:space="preserve">Статья 21. Государственные или муниципальные </w:t>
      </w:r>
      <w:proofErr w:type="spellStart"/>
      <w:r w:rsidRPr="00A401FB">
        <w:rPr>
          <w:rFonts w:ascii="Tahoma" w:eastAsia="Times New Roman" w:hAnsi="Tahoma" w:cs="Tahoma"/>
          <w:b/>
          <w:bCs/>
          <w:color w:val="000000"/>
          <w:sz w:val="20"/>
          <w:szCs w:val="20"/>
          <w:lang w:eastAsia="ru-RU"/>
        </w:rPr>
        <w:t>энергосервисные</w:t>
      </w:r>
      <w:proofErr w:type="spellEnd"/>
      <w:r w:rsidRPr="00A401FB">
        <w:rPr>
          <w:rFonts w:ascii="Tahoma" w:eastAsia="Times New Roman" w:hAnsi="Tahoma" w:cs="Tahoma"/>
          <w:b/>
          <w:bCs/>
          <w:color w:val="000000"/>
          <w:sz w:val="20"/>
          <w:szCs w:val="20"/>
          <w:lang w:eastAsia="ru-RU"/>
        </w:rPr>
        <w:t xml:space="preserve"> договоры (контракты), заключаемые для обеспечения государственных или муниципальных нужд</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A401FB">
        <w:rPr>
          <w:rFonts w:ascii="Tahoma" w:eastAsia="Times New Roman" w:hAnsi="Tahoma" w:cs="Tahoma"/>
          <w:color w:val="000000"/>
          <w:sz w:val="20"/>
          <w:szCs w:val="20"/>
          <w:lang w:eastAsia="ru-RU"/>
        </w:rPr>
        <w:t>энергосервисные</w:t>
      </w:r>
      <w:proofErr w:type="spellEnd"/>
      <w:r w:rsidRPr="00A401FB">
        <w:rPr>
          <w:rFonts w:ascii="Tahoma" w:eastAsia="Times New Roman" w:hAnsi="Tahoma" w:cs="Tahoma"/>
          <w:color w:val="000000"/>
          <w:sz w:val="20"/>
          <w:szCs w:val="20"/>
          <w:lang w:eastAsia="ru-RU"/>
        </w:rPr>
        <w:t xml:space="preserve"> договоры (контракты).</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Государственные или муниципальные </w:t>
      </w:r>
      <w:proofErr w:type="spellStart"/>
      <w:r w:rsidRPr="00A401FB">
        <w:rPr>
          <w:rFonts w:ascii="Tahoma" w:eastAsia="Times New Roman" w:hAnsi="Tahoma" w:cs="Tahoma"/>
          <w:color w:val="000000"/>
          <w:sz w:val="20"/>
          <w:szCs w:val="20"/>
          <w:lang w:eastAsia="ru-RU"/>
        </w:rPr>
        <w:t>энергосервисные</w:t>
      </w:r>
      <w:proofErr w:type="spellEnd"/>
      <w:r w:rsidRPr="00A401FB">
        <w:rPr>
          <w:rFonts w:ascii="Tahoma" w:eastAsia="Times New Roman" w:hAnsi="Tahoma" w:cs="Tahoma"/>
          <w:color w:val="000000"/>
          <w:sz w:val="20"/>
          <w:szCs w:val="20"/>
          <w:lang w:eastAsia="ru-RU"/>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Глава 6. Информационное обеспечение мероприятий по энергосбережению и повышению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22. Информационное обеспечение мероприятий по энергосбережению и повышению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создания государственной информационной системы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 организации выставок объектов и технологий, имеющих высокую энергетическую эффективность;</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23. Государственная информационная система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w:t>
      </w:r>
      <w:proofErr w:type="gramStart"/>
      <w:r w:rsidRPr="00A401FB">
        <w:rPr>
          <w:rFonts w:ascii="Tahoma" w:eastAsia="Times New Roman" w:hAnsi="Tahoma" w:cs="Tahoma"/>
          <w:color w:val="000000"/>
          <w:sz w:val="20"/>
          <w:szCs w:val="20"/>
          <w:lang w:eastAsia="ru-RU"/>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A401FB">
        <w:rPr>
          <w:rFonts w:ascii="Tahoma" w:eastAsia="Times New Roman" w:hAnsi="Tahoma" w:cs="Tahoma"/>
          <w:color w:val="000000"/>
          <w:sz w:val="20"/>
          <w:szCs w:val="20"/>
          <w:lang w:eastAsia="ru-RU"/>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о региональных, муниципальных программах в области энергосбережения и повышения энергетической эффективности и о ходе их реализации;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о количестве и об основных результатах обязательных энергетических обследований;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6) о практике заключения </w:t>
      </w:r>
      <w:proofErr w:type="spellStart"/>
      <w:r w:rsidRPr="00A401FB">
        <w:rPr>
          <w:rFonts w:ascii="Tahoma" w:eastAsia="Times New Roman" w:hAnsi="Tahoma" w:cs="Tahoma"/>
          <w:color w:val="000000"/>
          <w:sz w:val="20"/>
          <w:szCs w:val="20"/>
          <w:lang w:eastAsia="ru-RU"/>
        </w:rPr>
        <w:t>энергосервисных</w:t>
      </w:r>
      <w:proofErr w:type="spellEnd"/>
      <w:r w:rsidRPr="00A401FB">
        <w:rPr>
          <w:rFonts w:ascii="Tahoma" w:eastAsia="Times New Roman" w:hAnsi="Tahoma" w:cs="Tahoma"/>
          <w:color w:val="000000"/>
          <w:sz w:val="20"/>
          <w:szCs w:val="20"/>
          <w:lang w:eastAsia="ru-RU"/>
        </w:rPr>
        <w:t xml:space="preserve"> договоров (контрактов), в том числе </w:t>
      </w:r>
      <w:proofErr w:type="spellStart"/>
      <w:r w:rsidRPr="00A401FB">
        <w:rPr>
          <w:rFonts w:ascii="Tahoma" w:eastAsia="Times New Roman" w:hAnsi="Tahoma" w:cs="Tahoma"/>
          <w:color w:val="000000"/>
          <w:sz w:val="20"/>
          <w:szCs w:val="20"/>
          <w:lang w:eastAsia="ru-RU"/>
        </w:rPr>
        <w:t>энергосервисных</w:t>
      </w:r>
      <w:proofErr w:type="spellEnd"/>
      <w:r w:rsidRPr="00A401FB">
        <w:rPr>
          <w:rFonts w:ascii="Tahoma" w:eastAsia="Times New Roman" w:hAnsi="Tahoma" w:cs="Tahoma"/>
          <w:color w:val="000000"/>
          <w:sz w:val="20"/>
          <w:szCs w:val="20"/>
          <w:lang w:eastAsia="ru-RU"/>
        </w:rPr>
        <w:t xml:space="preserve">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w:t>
      </w:r>
      <w:proofErr w:type="spellStart"/>
      <w:r w:rsidRPr="00A401FB">
        <w:rPr>
          <w:rFonts w:ascii="Tahoma" w:eastAsia="Times New Roman" w:hAnsi="Tahoma" w:cs="Tahoma"/>
          <w:color w:val="000000"/>
          <w:sz w:val="20"/>
          <w:szCs w:val="20"/>
          <w:lang w:eastAsia="ru-RU"/>
        </w:rPr>
        <w:t>энергосервисных</w:t>
      </w:r>
      <w:proofErr w:type="spellEnd"/>
      <w:r w:rsidRPr="00A401FB">
        <w:rPr>
          <w:rFonts w:ascii="Tahoma" w:eastAsia="Times New Roman" w:hAnsi="Tahoma" w:cs="Tahoma"/>
          <w:color w:val="000000"/>
          <w:sz w:val="20"/>
          <w:szCs w:val="20"/>
          <w:lang w:eastAsia="ru-RU"/>
        </w:rPr>
        <w:t xml:space="preserve"> договоров (контрактов);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8) об объеме предоставления государственной поддержки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9) о нарушениях законодательства об энергосбережении и о повышении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5. </w:t>
      </w:r>
      <w:proofErr w:type="gramStart"/>
      <w:r w:rsidRPr="00A401FB">
        <w:rPr>
          <w:rFonts w:ascii="Tahoma" w:eastAsia="Times New Roman" w:hAnsi="Tahoma" w:cs="Tahoma"/>
          <w:color w:val="000000"/>
          <w:sz w:val="20"/>
          <w:szCs w:val="20"/>
          <w:lang w:eastAsia="ru-RU"/>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24. Обеспечение энергосбережения и повышения энергетической эффективности бюджетными учреждениями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w:t>
      </w:r>
      <w:proofErr w:type="gramStart"/>
      <w:r w:rsidRPr="00A401FB">
        <w:rPr>
          <w:rFonts w:ascii="Tahoma" w:eastAsia="Times New Roman" w:hAnsi="Tahoma" w:cs="Tahoma"/>
          <w:color w:val="000000"/>
          <w:sz w:val="20"/>
          <w:szCs w:val="20"/>
          <w:lang w:eastAsia="ru-RU"/>
        </w:rPr>
        <w:t>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w:t>
      </w:r>
      <w:proofErr w:type="gramEnd"/>
      <w:r w:rsidRPr="00A401FB">
        <w:rPr>
          <w:rFonts w:ascii="Tahoma" w:eastAsia="Times New Roman" w:hAnsi="Tahoma" w:cs="Tahoma"/>
          <w:color w:val="000000"/>
          <w:sz w:val="20"/>
          <w:szCs w:val="20"/>
          <w:lang w:eastAsia="ru-RU"/>
        </w:rPr>
        <w:t xml:space="preserve"> на три процента.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w:t>
      </w:r>
      <w:proofErr w:type="gramStart"/>
      <w:r w:rsidRPr="00A401FB">
        <w:rPr>
          <w:rFonts w:ascii="Tahoma" w:eastAsia="Times New Roman" w:hAnsi="Tahoma" w:cs="Tahoma"/>
          <w:color w:val="000000"/>
          <w:sz w:val="20"/>
          <w:szCs w:val="20"/>
          <w:lang w:eastAsia="ru-RU"/>
        </w:rPr>
        <w:t>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(оказание государственных и муниципальных услуг) находящимися в их ведении бюджетными учреждениями на основании данных об объеме фактически потребленных бюджетными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w:t>
      </w:r>
      <w:proofErr w:type="gramEnd"/>
      <w:r w:rsidRPr="00A401FB">
        <w:rPr>
          <w:rFonts w:ascii="Tahoma" w:eastAsia="Times New Roman" w:hAnsi="Tahoma" w:cs="Tahoma"/>
          <w:color w:val="000000"/>
          <w:sz w:val="20"/>
          <w:szCs w:val="20"/>
          <w:lang w:eastAsia="ru-RU"/>
        </w:rPr>
        <w:t xml:space="preserve"> лет с ежегодным снижением такого объема на три процента. </w:t>
      </w:r>
      <w:proofErr w:type="gramStart"/>
      <w:r w:rsidRPr="00A401FB">
        <w:rPr>
          <w:rFonts w:ascii="Tahoma" w:eastAsia="Times New Roman" w:hAnsi="Tahoma" w:cs="Tahoma"/>
          <w:color w:val="000000"/>
          <w:sz w:val="20"/>
          <w:szCs w:val="20"/>
          <w:lang w:eastAsia="ru-RU"/>
        </w:rPr>
        <w:t xml:space="preserve">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w:t>
      </w:r>
      <w:r w:rsidRPr="00A401FB">
        <w:rPr>
          <w:rFonts w:ascii="Tahoma" w:eastAsia="Times New Roman" w:hAnsi="Tahoma" w:cs="Tahoma"/>
          <w:color w:val="000000"/>
          <w:sz w:val="20"/>
          <w:szCs w:val="20"/>
          <w:lang w:eastAsia="ru-RU"/>
        </w:rPr>
        <w:lastRenderedPageBreak/>
        <w:t>уменьшения объема фактически потребленных им ресурсов сверх установленного в соответствии с частью 1 настоящей статьи объема.</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w:t>
      </w:r>
      <w:proofErr w:type="gramStart"/>
      <w:r w:rsidRPr="00A401FB">
        <w:rPr>
          <w:rFonts w:ascii="Tahoma" w:eastAsia="Times New Roman" w:hAnsi="Tahoma" w:cs="Tahoma"/>
          <w:color w:val="000000"/>
          <w:sz w:val="20"/>
          <w:szCs w:val="20"/>
          <w:lang w:eastAsia="ru-RU"/>
        </w:rPr>
        <w:t>Экономия средств, достигнутая за счет дополнительного по сравнению с учтенным при планировании бюджетных ассигнований снижением потребления бюджетным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(оказания 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w:t>
      </w:r>
      <w:proofErr w:type="gramEnd"/>
      <w:r w:rsidRPr="00A401FB">
        <w:rPr>
          <w:rFonts w:ascii="Tahoma" w:eastAsia="Times New Roman" w:hAnsi="Tahoma" w:cs="Tahoma"/>
          <w:color w:val="000000"/>
          <w:sz w:val="20"/>
          <w:szCs w:val="20"/>
          <w:lang w:eastAsia="ru-RU"/>
        </w:rPr>
        <w:t xml:space="preserve"> оплаты труда).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Порядок определения объема снижения потребляемых бюджетным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В целях содействия проведению мероприятий по энергосбережению и повышению энергетической эффективности в бюджетном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бюджетного учреждения лицо, ответственное за проведение таких мероприятий.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иные требования согласно частям 2 - 4 настоящей статьи (для организаций, осуществляющих регулируемые виды деятельности).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w:t>
      </w:r>
      <w:proofErr w:type="gramStart"/>
      <w:r w:rsidRPr="00A401FB">
        <w:rPr>
          <w:rFonts w:ascii="Tahoma" w:eastAsia="Times New Roman" w:hAnsi="Tahoma" w:cs="Tahoma"/>
          <w:color w:val="000000"/>
          <w:sz w:val="20"/>
          <w:szCs w:val="20"/>
          <w:lang w:eastAsia="ru-RU"/>
        </w:rPr>
        <w:t xml:space="preserve">Для организаций, осуществляющих регулируемые виды деятельности, в случае, если цены (тарифы) на </w:t>
      </w:r>
      <w:r w:rsidRPr="00A401FB">
        <w:rPr>
          <w:rFonts w:ascii="Tahoma" w:eastAsia="Times New Roman" w:hAnsi="Tahoma" w:cs="Tahoma"/>
          <w:color w:val="000000"/>
          <w:sz w:val="20"/>
          <w:szCs w:val="20"/>
          <w:lang w:eastAsia="ru-RU"/>
        </w:rPr>
        <w:lastRenderedPageBreak/>
        <w:t>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перечень обязательных мероприятий по энергосбережению и повышению энергетической эффективности и сроки их проведения;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6. </w:t>
      </w:r>
      <w:proofErr w:type="gramStart"/>
      <w:r w:rsidRPr="00A401FB">
        <w:rPr>
          <w:rFonts w:ascii="Tahoma" w:eastAsia="Times New Roman" w:hAnsi="Tahoma" w:cs="Tahoma"/>
          <w:color w:val="000000"/>
          <w:sz w:val="20"/>
          <w:szCs w:val="20"/>
          <w:lang w:eastAsia="ru-RU"/>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A401FB">
        <w:rPr>
          <w:rFonts w:ascii="Tahoma" w:eastAsia="Times New Roman" w:hAnsi="Tahoma" w:cs="Tahoma"/>
          <w:color w:val="000000"/>
          <w:sz w:val="20"/>
          <w:szCs w:val="20"/>
          <w:lang w:eastAsia="ru-RU"/>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A401FB">
        <w:rPr>
          <w:rFonts w:ascii="Tahoma" w:eastAsia="Times New Roman" w:hAnsi="Tahoma" w:cs="Tahoma"/>
          <w:color w:val="000000"/>
          <w:sz w:val="20"/>
          <w:szCs w:val="20"/>
          <w:lang w:eastAsia="ru-RU"/>
        </w:rPr>
        <w:t>осуществляющими</w:t>
      </w:r>
      <w:proofErr w:type="gramEnd"/>
      <w:r w:rsidRPr="00A401FB">
        <w:rPr>
          <w:rFonts w:ascii="Tahoma" w:eastAsia="Times New Roman" w:hAnsi="Tahoma" w:cs="Tahoma"/>
          <w:color w:val="000000"/>
          <w:sz w:val="20"/>
          <w:szCs w:val="20"/>
          <w:lang w:eastAsia="ru-RU"/>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w:t>
      </w:r>
      <w:r w:rsidRPr="00A401FB">
        <w:rPr>
          <w:rFonts w:ascii="Tahoma" w:eastAsia="Times New Roman" w:hAnsi="Tahoma" w:cs="Tahoma"/>
          <w:color w:val="000000"/>
          <w:sz w:val="20"/>
          <w:szCs w:val="20"/>
          <w:lang w:eastAsia="ru-RU"/>
        </w:rPr>
        <w:lastRenderedPageBreak/>
        <w:t>размера необходимой валовой выручки за весь период, на который установлены долгосрочные тарифы.</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7. </w:t>
      </w:r>
      <w:proofErr w:type="gramStart"/>
      <w:r w:rsidRPr="00A401FB">
        <w:rPr>
          <w:rFonts w:ascii="Tahoma" w:eastAsia="Times New Roman" w:hAnsi="Tahoma" w:cs="Tahoma"/>
          <w:color w:val="000000"/>
          <w:sz w:val="20"/>
          <w:szCs w:val="20"/>
          <w:lang w:eastAsia="ru-RU"/>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A401FB">
        <w:rPr>
          <w:rFonts w:ascii="Tahoma" w:eastAsia="Times New Roman" w:hAnsi="Tahoma" w:cs="Tahoma"/>
          <w:color w:val="000000"/>
          <w:sz w:val="20"/>
          <w:szCs w:val="20"/>
          <w:lang w:eastAsia="ru-RU"/>
        </w:rPr>
        <w:t>, учитываемого при установлении долгосрочных тарифов) с учетом данных прогноза социально-экономического развития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8. </w:t>
      </w:r>
      <w:proofErr w:type="gramStart"/>
      <w:r w:rsidRPr="00A401FB">
        <w:rPr>
          <w:rFonts w:ascii="Tahoma" w:eastAsia="Times New Roman" w:hAnsi="Tahoma" w:cs="Tahoma"/>
          <w:color w:val="000000"/>
          <w:sz w:val="20"/>
          <w:szCs w:val="20"/>
          <w:lang w:eastAsia="ru-RU"/>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A401FB">
        <w:rPr>
          <w:rFonts w:ascii="Tahoma" w:eastAsia="Times New Roman" w:hAnsi="Tahoma" w:cs="Tahoma"/>
          <w:color w:val="000000"/>
          <w:sz w:val="20"/>
          <w:szCs w:val="20"/>
          <w:lang w:eastAsia="ru-RU"/>
        </w:rPr>
        <w:t xml:space="preserve"> не более чем пять лет </w:t>
      </w:r>
      <w:proofErr w:type="gramStart"/>
      <w:r w:rsidRPr="00A401FB">
        <w:rPr>
          <w:rFonts w:ascii="Tahoma" w:eastAsia="Times New Roman" w:hAnsi="Tahoma" w:cs="Tahoma"/>
          <w:color w:val="000000"/>
          <w:sz w:val="20"/>
          <w:szCs w:val="20"/>
          <w:lang w:eastAsia="ru-RU"/>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A401FB">
        <w:rPr>
          <w:rFonts w:ascii="Tahoma" w:eastAsia="Times New Roman" w:hAnsi="Tahoma" w:cs="Tahoma"/>
          <w:color w:val="000000"/>
          <w:sz w:val="20"/>
          <w:szCs w:val="20"/>
          <w:lang w:eastAsia="ru-RU"/>
        </w:rPr>
        <w:t xml:space="preserve"> учтены при установлении регулируемых цен (тарифов) на товары, услуги таких организаций, не финансировались и не будут </w:t>
      </w:r>
      <w:proofErr w:type="spellStart"/>
      <w:r w:rsidRPr="00A401FB">
        <w:rPr>
          <w:rFonts w:ascii="Tahoma" w:eastAsia="Times New Roman" w:hAnsi="Tahoma" w:cs="Tahoma"/>
          <w:color w:val="000000"/>
          <w:sz w:val="20"/>
          <w:szCs w:val="20"/>
          <w:lang w:eastAsia="ru-RU"/>
        </w:rPr>
        <w:t>финасироваться</w:t>
      </w:r>
      <w:proofErr w:type="spellEnd"/>
      <w:r w:rsidRPr="00A401FB">
        <w:rPr>
          <w:rFonts w:ascii="Tahoma" w:eastAsia="Times New Roman" w:hAnsi="Tahoma" w:cs="Tahoma"/>
          <w:color w:val="000000"/>
          <w:sz w:val="20"/>
          <w:szCs w:val="20"/>
          <w:lang w:eastAsia="ru-RU"/>
        </w:rPr>
        <w:t xml:space="preserve"> за счет бюджетных средств. </w:t>
      </w:r>
      <w:proofErr w:type="gramStart"/>
      <w:r w:rsidRPr="00A401FB">
        <w:rPr>
          <w:rFonts w:ascii="Tahoma" w:eastAsia="Times New Roman" w:hAnsi="Tahoma" w:cs="Tahoma"/>
          <w:color w:val="000000"/>
          <w:sz w:val="20"/>
          <w:szCs w:val="20"/>
          <w:lang w:eastAsia="ru-RU"/>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A401FB">
        <w:rPr>
          <w:rFonts w:ascii="Tahoma" w:eastAsia="Times New Roman" w:hAnsi="Tahoma" w:cs="Tahoma"/>
          <w:color w:val="000000"/>
          <w:sz w:val="20"/>
          <w:szCs w:val="20"/>
          <w:lang w:eastAsia="ru-RU"/>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A401FB">
        <w:rPr>
          <w:rFonts w:ascii="Tahoma" w:eastAsia="Times New Roman" w:hAnsi="Tahoma" w:cs="Tahoma"/>
          <w:color w:val="000000"/>
          <w:sz w:val="20"/>
          <w:szCs w:val="20"/>
          <w:lang w:eastAsia="ru-RU"/>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A401FB">
        <w:rPr>
          <w:rFonts w:ascii="Tahoma" w:eastAsia="Times New Roman" w:hAnsi="Tahoma" w:cs="Tahoma"/>
          <w:color w:val="000000"/>
          <w:sz w:val="20"/>
          <w:szCs w:val="20"/>
          <w:lang w:eastAsia="ru-RU"/>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lastRenderedPageBreak/>
        <w:t>Статья 26. Обеспечение энергетической эффективности при размещении заказов для государственных или муниципальных нужд</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указание на виды и категории товаров, работ, услуг, на которые распространяются такие требования;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требования к значению классов энергетической эффективности товаров;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требования к характеристикам, параметрам товаров, работ, услуг, влияющим на объем используемых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иные показатели, отражающие энергетическую эффективность товаров, работ, услуг.</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5. </w:t>
      </w:r>
      <w:proofErr w:type="gramStart"/>
      <w:r w:rsidRPr="00A401FB">
        <w:rPr>
          <w:rFonts w:ascii="Tahoma" w:eastAsia="Times New Roman" w:hAnsi="Tahoma" w:cs="Tahoma"/>
          <w:color w:val="000000"/>
          <w:sz w:val="20"/>
          <w:szCs w:val="20"/>
          <w:lang w:eastAsia="ru-RU"/>
        </w:rPr>
        <w:t>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w:t>
      </w:r>
      <w:proofErr w:type="gramEnd"/>
      <w:r w:rsidRPr="00A401FB">
        <w:rPr>
          <w:rFonts w:ascii="Tahoma" w:eastAsia="Times New Roman" w:hAnsi="Tahoma" w:cs="Tahoma"/>
          <w:color w:val="000000"/>
          <w:sz w:val="20"/>
          <w:szCs w:val="20"/>
          <w:lang w:eastAsia="ru-RU"/>
        </w:rPr>
        <w:t xml:space="preserve"> экономии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lastRenderedPageBreak/>
        <w:t>Глава 8. Государственная поддержка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27. Направления и формы государственной поддержки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пропаганда использования </w:t>
      </w:r>
      <w:proofErr w:type="spellStart"/>
      <w:r w:rsidRPr="00A401FB">
        <w:rPr>
          <w:rFonts w:ascii="Tahoma" w:eastAsia="Times New Roman" w:hAnsi="Tahoma" w:cs="Tahoma"/>
          <w:color w:val="000000"/>
          <w:sz w:val="20"/>
          <w:szCs w:val="20"/>
          <w:lang w:eastAsia="ru-RU"/>
        </w:rPr>
        <w:t>энергосервисных</w:t>
      </w:r>
      <w:proofErr w:type="spellEnd"/>
      <w:r w:rsidRPr="00A401FB">
        <w:rPr>
          <w:rFonts w:ascii="Tahoma" w:eastAsia="Times New Roman" w:hAnsi="Tahoma" w:cs="Tahoma"/>
          <w:color w:val="000000"/>
          <w:sz w:val="20"/>
          <w:szCs w:val="20"/>
          <w:lang w:eastAsia="ru-RU"/>
        </w:rPr>
        <w:t xml:space="preserve"> договоров (контрактов);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содействие в разработке и использовании объектов, технологий, имеющих высокую энергетическую эффективность;</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содействие в строительстве многоквартирных домов, имеющих высокий класс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A401FB">
        <w:rPr>
          <w:rFonts w:ascii="Tahoma" w:eastAsia="Times New Roman" w:hAnsi="Tahoma" w:cs="Tahoma"/>
          <w:color w:val="000000"/>
          <w:sz w:val="20"/>
          <w:szCs w:val="20"/>
          <w:lang w:eastAsia="ru-RU"/>
        </w:rPr>
        <w:t>оборота</w:t>
      </w:r>
      <w:proofErr w:type="gramEnd"/>
      <w:r w:rsidRPr="00A401FB">
        <w:rPr>
          <w:rFonts w:ascii="Tahoma" w:eastAsia="Times New Roman" w:hAnsi="Tahoma" w:cs="Tahoma"/>
          <w:color w:val="000000"/>
          <w:sz w:val="20"/>
          <w:szCs w:val="20"/>
          <w:lang w:eastAsia="ru-RU"/>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8) иные предусмотренные законодательством об энергосбережении и о повышении энергетической эффективности направления.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w:t>
      </w:r>
      <w:proofErr w:type="gramStart"/>
      <w:r w:rsidRPr="00A401FB">
        <w:rPr>
          <w:rFonts w:ascii="Tahoma" w:eastAsia="Times New Roman" w:hAnsi="Tahoma" w:cs="Tahoma"/>
          <w:color w:val="000000"/>
          <w:sz w:val="20"/>
          <w:szCs w:val="20"/>
          <w:lang w:eastAsia="ru-RU"/>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Российская Федерация вправе осуществлять </w:t>
      </w:r>
      <w:proofErr w:type="spellStart"/>
      <w:r w:rsidRPr="00A401FB">
        <w:rPr>
          <w:rFonts w:ascii="Tahoma" w:eastAsia="Times New Roman" w:hAnsi="Tahoma" w:cs="Tahoma"/>
          <w:color w:val="000000"/>
          <w:sz w:val="20"/>
          <w:szCs w:val="20"/>
          <w:lang w:eastAsia="ru-RU"/>
        </w:rPr>
        <w:t>софинансирование</w:t>
      </w:r>
      <w:proofErr w:type="spellEnd"/>
      <w:r w:rsidRPr="00A401FB">
        <w:rPr>
          <w:rFonts w:ascii="Tahoma" w:eastAsia="Times New Roman" w:hAnsi="Tahoma" w:cs="Tahoma"/>
          <w:color w:val="000000"/>
          <w:sz w:val="20"/>
          <w:szCs w:val="20"/>
          <w:lang w:eastAsia="ru-RU"/>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w:t>
      </w:r>
      <w:r w:rsidRPr="00A401FB">
        <w:rPr>
          <w:rFonts w:ascii="Tahoma" w:eastAsia="Times New Roman" w:hAnsi="Tahoma" w:cs="Tahoma"/>
          <w:color w:val="000000"/>
          <w:sz w:val="20"/>
          <w:szCs w:val="20"/>
          <w:lang w:eastAsia="ru-RU"/>
        </w:rPr>
        <w:lastRenderedPageBreak/>
        <w:t>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4. </w:t>
      </w:r>
      <w:proofErr w:type="gramStart"/>
      <w:r w:rsidRPr="00A401FB">
        <w:rPr>
          <w:rFonts w:ascii="Tahoma" w:eastAsia="Times New Roman" w:hAnsi="Tahoma" w:cs="Tahoma"/>
          <w:color w:val="000000"/>
          <w:sz w:val="20"/>
          <w:szCs w:val="20"/>
          <w:lang w:eastAsia="ru-RU"/>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A401FB">
        <w:rPr>
          <w:rFonts w:ascii="Tahoma" w:eastAsia="Times New Roman" w:hAnsi="Tahoma" w:cs="Tahoma"/>
          <w:color w:val="000000"/>
          <w:sz w:val="20"/>
          <w:szCs w:val="20"/>
          <w:lang w:eastAsia="ru-RU"/>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 xml:space="preserve">Глава 9. Государственный </w:t>
      </w:r>
      <w:proofErr w:type="gramStart"/>
      <w:r w:rsidRPr="00A401FB">
        <w:rPr>
          <w:rFonts w:ascii="Tahoma" w:eastAsia="Times New Roman" w:hAnsi="Tahoma" w:cs="Tahoma"/>
          <w:b/>
          <w:bCs/>
          <w:color w:val="000000"/>
          <w:sz w:val="20"/>
          <w:szCs w:val="20"/>
          <w:lang w:eastAsia="ru-RU"/>
        </w:rPr>
        <w:t>контроль за</w:t>
      </w:r>
      <w:proofErr w:type="gramEnd"/>
      <w:r w:rsidRPr="00A401FB">
        <w:rPr>
          <w:rFonts w:ascii="Tahoma" w:eastAsia="Times New Roman" w:hAnsi="Tahoma" w:cs="Tahoma"/>
          <w:b/>
          <w:bCs/>
          <w:color w:val="000000"/>
          <w:sz w:val="20"/>
          <w:szCs w:val="20"/>
          <w:lang w:eastAsia="ru-RU"/>
        </w:rPr>
        <w:t xml:space="preserve"> соблюдением требований законодательства об энергосбережении и о повышении энергетической эффективности и ответственность за их нарушение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 xml:space="preserve">Статья 28. Государственный </w:t>
      </w:r>
      <w:proofErr w:type="gramStart"/>
      <w:r w:rsidRPr="00A401FB">
        <w:rPr>
          <w:rFonts w:ascii="Tahoma" w:eastAsia="Times New Roman" w:hAnsi="Tahoma" w:cs="Tahoma"/>
          <w:b/>
          <w:bCs/>
          <w:color w:val="000000"/>
          <w:sz w:val="20"/>
          <w:szCs w:val="20"/>
          <w:lang w:eastAsia="ru-RU"/>
        </w:rPr>
        <w:t>контроль за</w:t>
      </w:r>
      <w:proofErr w:type="gramEnd"/>
      <w:r w:rsidRPr="00A401FB">
        <w:rPr>
          <w:rFonts w:ascii="Tahoma" w:eastAsia="Times New Roman" w:hAnsi="Tahoma" w:cs="Tahoma"/>
          <w:b/>
          <w:bCs/>
          <w:color w:val="000000"/>
          <w:sz w:val="20"/>
          <w:szCs w:val="20"/>
          <w:lang w:eastAsia="ru-RU"/>
        </w:rPr>
        <w:t xml:space="preserve"> соблюдением требований законодательства об энергосбережении и о повышении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w:t>
      </w:r>
      <w:proofErr w:type="gramEnd"/>
      <w:r w:rsidRPr="00A401FB">
        <w:rPr>
          <w:rFonts w:ascii="Tahoma" w:eastAsia="Times New Roman" w:hAnsi="Tahoma" w:cs="Tahoma"/>
          <w:color w:val="000000"/>
          <w:sz w:val="20"/>
          <w:szCs w:val="20"/>
          <w:lang w:eastAsia="ru-RU"/>
        </w:rPr>
        <w:t xml:space="preserve">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29. Ответственность за нарушение законодательства об энергосбережении и о повышении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Глава 10. Заключительные положения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30. О внесении изменений в Закон Российской Федерации "О защите прав потребителей"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Внести в пункт 2 статьи 10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1999, N 51, ст. 6287; 2004, N 52, ст. 5275; 2007, N 44, ст. 5282) следующие изменения:</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дополнить новым абзацем седьмым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абзацы седьмой - тринадцатый считать соответственно абзацами восьмым - четырнадцатым.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2004, N 35, ст. 3607; 2005, N 1, ст. 37; N 49, ст. 5125; N 52, ст. 5597; 2006, N 1, ст. 10; 2007, N 43, ст. 5084; N 45, ст. 5427; 2008, N 52, ст. 6236) следующие изменения:</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в статье 2:</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End"/>
      <w:r w:rsidRPr="00A401FB">
        <w:rPr>
          <w:rFonts w:ascii="Tahoma" w:eastAsia="Times New Roman" w:hAnsi="Tahoma" w:cs="Tahoma"/>
          <w:color w:val="000000"/>
          <w:sz w:val="20"/>
          <w:szCs w:val="20"/>
          <w:lang w:eastAsia="ru-RU"/>
        </w:rPr>
        <w:t>б) дополнить частями четырнадцатой и пятнадцатой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A401FB">
        <w:rPr>
          <w:rFonts w:ascii="Tahoma" w:eastAsia="Times New Roman" w:hAnsi="Tahoma" w:cs="Tahoma"/>
          <w:color w:val="000000"/>
          <w:sz w:val="20"/>
          <w:szCs w:val="20"/>
          <w:lang w:eastAsia="ru-RU"/>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абзац пятый статьи 3 изложить в следующей редакции: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"создания экономических </w:t>
      </w:r>
      <w:proofErr w:type="gramStart"/>
      <w:r w:rsidRPr="00A401FB">
        <w:rPr>
          <w:rFonts w:ascii="Tahoma" w:eastAsia="Times New Roman" w:hAnsi="Tahoma" w:cs="Tahoma"/>
          <w:color w:val="000000"/>
          <w:sz w:val="20"/>
          <w:szCs w:val="20"/>
          <w:lang w:eastAsia="ru-RU"/>
        </w:rPr>
        <w:t>стимулов обеспечения повышения энергетической эффективности систем</w:t>
      </w:r>
      <w:proofErr w:type="gramEnd"/>
      <w:r w:rsidRPr="00A401FB">
        <w:rPr>
          <w:rFonts w:ascii="Tahoma" w:eastAsia="Times New Roman" w:hAnsi="Tahoma" w:cs="Tahoma"/>
          <w:color w:val="000000"/>
          <w:sz w:val="20"/>
          <w:szCs w:val="20"/>
          <w:lang w:eastAsia="ru-RU"/>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в статье 4:</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а) часть первую дополнить абзацем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г) дополнить новой частью четвертой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A401FB">
        <w:rPr>
          <w:rFonts w:ascii="Tahoma" w:eastAsia="Times New Roman" w:hAnsi="Tahoma" w:cs="Tahoma"/>
          <w:color w:val="000000"/>
          <w:sz w:val="20"/>
          <w:szCs w:val="20"/>
          <w:lang w:eastAsia="ru-RU"/>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A401FB">
        <w:rPr>
          <w:rFonts w:ascii="Tahoma" w:eastAsia="Times New Roman" w:hAnsi="Tahoma" w:cs="Tahoma"/>
          <w:color w:val="000000"/>
          <w:sz w:val="20"/>
          <w:szCs w:val="20"/>
          <w:lang w:eastAsia="ru-RU"/>
        </w:rPr>
        <w:t>недостижении</w:t>
      </w:r>
      <w:proofErr w:type="spellEnd"/>
      <w:r w:rsidRPr="00A401FB">
        <w:rPr>
          <w:rFonts w:ascii="Tahoma" w:eastAsia="Times New Roman" w:hAnsi="Tahoma" w:cs="Tahoma"/>
          <w:color w:val="000000"/>
          <w:sz w:val="20"/>
          <w:szCs w:val="20"/>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д) часть четвертую считать частью пятой;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в части первой статьи 5:</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а) дополнить новым абзацем двенадцатым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б) абзацы двенадцатый - двадцать девятый считать соответственно абзацами тринадцатым - тридцатым.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lastRenderedPageBreak/>
        <w:t>Статья 32. О внесении изменения в Федеральный закон "О бухгалтерском учете"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33. О внесении изменений в Бюджетный кодекс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A401FB">
        <w:rPr>
          <w:rFonts w:ascii="Tahoma" w:eastAsia="Times New Roman" w:hAnsi="Tahoma" w:cs="Tahoma"/>
          <w:color w:val="000000"/>
          <w:sz w:val="20"/>
          <w:szCs w:val="20"/>
          <w:lang w:eastAsia="ru-RU"/>
        </w:rPr>
        <w:t>энергосервисные</w:t>
      </w:r>
      <w:proofErr w:type="spellEnd"/>
      <w:r w:rsidRPr="00A401FB">
        <w:rPr>
          <w:rFonts w:ascii="Tahoma" w:eastAsia="Times New Roman" w:hAnsi="Tahoma" w:cs="Tahoma"/>
          <w:color w:val="000000"/>
          <w:sz w:val="20"/>
          <w:szCs w:val="20"/>
          <w:lang w:eastAsia="ru-RU"/>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34. О внесении изменений в часть первую Налогового кодекса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в пункте 1:</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а) подпункт 1 дополнить словами "и (или) повышение энергетической эффективности производства товаров, выполнения работ, оказания услуг";</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б) дополнить подпунктом 5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A401FB">
        <w:rPr>
          <w:rFonts w:ascii="Tahoma" w:eastAsia="Times New Roman" w:hAnsi="Tahoma" w:cs="Tahoma"/>
          <w:color w:val="000000"/>
          <w:sz w:val="20"/>
          <w:szCs w:val="20"/>
          <w:lang w:eastAsia="ru-RU"/>
        </w:rPr>
        <w:t xml:space="preserve"> Федерации</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в подпункте 1 пункта 2 слова "в подпункте 1" заменить словами "в подпунктах 1 и 5".</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Внести в пункт 2 статьи 26</w:t>
      </w:r>
      <w:r w:rsidRPr="00A401FB">
        <w:rPr>
          <w:rFonts w:ascii="Tahoma" w:eastAsia="Times New Roman" w:hAnsi="Tahoma" w:cs="Tahoma"/>
          <w:color w:val="000000"/>
          <w:sz w:val="20"/>
          <w:szCs w:val="20"/>
          <w:vertAlign w:val="superscript"/>
          <w:lang w:eastAsia="ru-RU"/>
        </w:rPr>
        <w:t>3</w:t>
      </w:r>
      <w:r w:rsidRPr="00A401FB">
        <w:rPr>
          <w:rFonts w:ascii="Tahoma" w:eastAsia="Times New Roman" w:hAnsi="Tahoma" w:cs="Tahoma"/>
          <w:color w:val="000000"/>
          <w:sz w:val="20"/>
          <w:szCs w:val="20"/>
          <w:lang w:eastAsia="ru-RU"/>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N 23, ст. 2380; N 30, ст. 3287; N 31, ст. 3452; N 44, ст. 4537; N 50, ст. 5279; 2007, N 1, ст. 21; N 13, ст. 1464; N 21, ст. 2455; N 30, ст. 3747, 3805, 3808; N 43, ст. 5084; N 46, ст. 5553; 2008, N 29, ст. 3418;</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N 30, ст. 3613, 3616; N 48, ст. 5516; N 52, ст. 6236) следующие изменения:</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1) дополнить подпунктом 65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дополнить подпунктом 66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36. О внесении изменения в часть вторую Налогового кодекса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Пункт 1 статьи 259</w:t>
      </w:r>
      <w:r w:rsidRPr="00A401FB">
        <w:rPr>
          <w:rFonts w:ascii="Tahoma" w:eastAsia="Times New Roman" w:hAnsi="Tahoma" w:cs="Tahoma"/>
          <w:color w:val="000000"/>
          <w:sz w:val="20"/>
          <w:szCs w:val="20"/>
          <w:vertAlign w:val="superscript"/>
          <w:lang w:eastAsia="ru-RU"/>
        </w:rPr>
        <w:t>3</w:t>
      </w:r>
      <w:r w:rsidRPr="00A401FB">
        <w:rPr>
          <w:rFonts w:ascii="Tahoma" w:eastAsia="Times New Roman" w:hAnsi="Tahoma" w:cs="Tahoma"/>
          <w:color w:val="000000"/>
          <w:sz w:val="20"/>
          <w:szCs w:val="20"/>
          <w:lang w:eastAsia="ru-RU"/>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37. О внесении изменений в Кодекс Российской Федерации об административных правонарушениях</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N 31, ст. 3229; N 34, ст. 3533; 2005, N 1, ст. 9, 13, 40, 45; N 10, ст. 763; N 13, ст. 1075, 1077; N 19, ст. 1752; N 27, ст. 2719, 2721; N 30, ст. 3104, 3131; N 50, ст. 5247; N 52, ст. 5596; 2006, N 1, ст. 4, 10;</w:t>
      </w:r>
      <w:proofErr w:type="gramEnd"/>
      <w:r w:rsidRPr="00A401FB">
        <w:rPr>
          <w:rFonts w:ascii="Tahoma" w:eastAsia="Times New Roman" w:hAnsi="Tahoma" w:cs="Tahoma"/>
          <w:color w:val="000000"/>
          <w:sz w:val="20"/>
          <w:szCs w:val="20"/>
          <w:lang w:eastAsia="ru-RU"/>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sidRPr="00A401FB">
        <w:rPr>
          <w:rFonts w:ascii="Tahoma" w:eastAsia="Times New Roman" w:hAnsi="Tahoma" w:cs="Tahoma"/>
          <w:color w:val="000000"/>
          <w:sz w:val="20"/>
          <w:szCs w:val="20"/>
          <w:lang w:eastAsia="ru-RU"/>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часть 1 статьи 4.5 после слов "законодательства Российской Федерации об охране окружающей среды</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статью 9.12 признать утратившей силу;</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главу 9 дополнить статьей 9.16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lastRenderedPageBreak/>
        <w:t>"Статья 9.16. Нарушение законодательства об энергосбережении и о повышении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6. </w:t>
      </w:r>
      <w:proofErr w:type="gramStart"/>
      <w:r w:rsidRPr="00A401FB">
        <w:rPr>
          <w:rFonts w:ascii="Tahoma" w:eastAsia="Times New Roman" w:hAnsi="Tahoma" w:cs="Tahoma"/>
          <w:color w:val="000000"/>
          <w:sz w:val="20"/>
          <w:szCs w:val="20"/>
          <w:lang w:eastAsia="ru-RU"/>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A401FB">
        <w:rPr>
          <w:rFonts w:ascii="Tahoma" w:eastAsia="Times New Roman" w:hAnsi="Tahoma" w:cs="Tahoma"/>
          <w:color w:val="000000"/>
          <w:sz w:val="20"/>
          <w:szCs w:val="20"/>
          <w:lang w:eastAsia="ru-RU"/>
        </w:rPr>
        <w:t xml:space="preserve"> является обязательным,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8. Несоблюдение сроков проведения обязательного энергетического обследования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 xml:space="preserve">12. </w:t>
      </w:r>
      <w:proofErr w:type="gramStart"/>
      <w:r w:rsidRPr="00A401FB">
        <w:rPr>
          <w:rFonts w:ascii="Tahoma" w:eastAsia="Times New Roman" w:hAnsi="Tahoma" w:cs="Tahoma"/>
          <w:color w:val="000000"/>
          <w:sz w:val="20"/>
          <w:szCs w:val="20"/>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A401FB">
        <w:rPr>
          <w:rFonts w:ascii="Tahoma" w:eastAsia="Times New Roman" w:hAnsi="Tahoma" w:cs="Tahoma"/>
          <w:color w:val="000000"/>
          <w:sz w:val="20"/>
          <w:szCs w:val="20"/>
          <w:lang w:eastAsia="ru-RU"/>
        </w:rPr>
        <w:t xml:space="preserve"> энергетических ресурсов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часть 2 статьи 23.1 после цифр "9.9, 9.11," дополнить словами "частями 1 и 2 статьи 9.16, статьями";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 в части 1 статьи 23.48 слова "статьями 9.15," заменить словами "статьей 9.15, частями 6 и 12 статьи 9.16, статьями";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часть 1 статьи 23.49 после слов "</w:t>
      </w:r>
      <w:proofErr w:type="gramStart"/>
      <w:r w:rsidRPr="00A401FB">
        <w:rPr>
          <w:rFonts w:ascii="Tahoma" w:eastAsia="Times New Roman" w:hAnsi="Tahoma" w:cs="Tahoma"/>
          <w:color w:val="000000"/>
          <w:sz w:val="20"/>
          <w:szCs w:val="20"/>
          <w:lang w:eastAsia="ru-RU"/>
        </w:rPr>
        <w:t>правонарушениях</w:t>
      </w:r>
      <w:proofErr w:type="gramEnd"/>
      <w:r w:rsidRPr="00A401FB">
        <w:rPr>
          <w:rFonts w:ascii="Tahoma" w:eastAsia="Times New Roman" w:hAnsi="Tahoma" w:cs="Tahoma"/>
          <w:color w:val="000000"/>
          <w:sz w:val="20"/>
          <w:szCs w:val="20"/>
          <w:lang w:eastAsia="ru-RU"/>
        </w:rPr>
        <w:t>, предусмотренных" дополнить словами "частями 1 и 2 статьи 9.16,";</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8) часть 1</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статьи 23.51 после слов "</w:t>
      </w:r>
      <w:proofErr w:type="gramStart"/>
      <w:r w:rsidRPr="00A401FB">
        <w:rPr>
          <w:rFonts w:ascii="Tahoma" w:eastAsia="Times New Roman" w:hAnsi="Tahoma" w:cs="Tahoma"/>
          <w:color w:val="000000"/>
          <w:sz w:val="20"/>
          <w:szCs w:val="20"/>
          <w:lang w:eastAsia="ru-RU"/>
        </w:rPr>
        <w:t>правонарушениях</w:t>
      </w:r>
      <w:proofErr w:type="gramEnd"/>
      <w:r w:rsidRPr="00A401FB">
        <w:rPr>
          <w:rFonts w:ascii="Tahoma" w:eastAsia="Times New Roman" w:hAnsi="Tahoma" w:cs="Tahoma"/>
          <w:color w:val="000000"/>
          <w:sz w:val="20"/>
          <w:szCs w:val="20"/>
          <w:lang w:eastAsia="ru-RU"/>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9) часть 1 статьи 23.55 после слов "статьями 7.21 - 7.23" дополнить словами ", частями 4 и 5 статьи 9.16";</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10) в части 1 статьи 23.56 слова "и 9.5" заменить словами ", 9.5, частью 3 статьи 9.16";</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12) главу 23 дополнить статьей 23.71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 xml:space="preserve">"Статья 23.71. Федеральный орган исполнительной власти, уполномоченный на осуществление государственного </w:t>
      </w:r>
      <w:proofErr w:type="gramStart"/>
      <w:r w:rsidRPr="00A401FB">
        <w:rPr>
          <w:rFonts w:ascii="Tahoma" w:eastAsia="Times New Roman" w:hAnsi="Tahoma" w:cs="Tahoma"/>
          <w:b/>
          <w:bCs/>
          <w:color w:val="000000"/>
          <w:sz w:val="20"/>
          <w:szCs w:val="20"/>
          <w:lang w:eastAsia="ru-RU"/>
        </w:rPr>
        <w:t>контроля за</w:t>
      </w:r>
      <w:proofErr w:type="gramEnd"/>
      <w:r w:rsidRPr="00A401FB">
        <w:rPr>
          <w:rFonts w:ascii="Tahoma" w:eastAsia="Times New Roman" w:hAnsi="Tahoma" w:cs="Tahoma"/>
          <w:b/>
          <w:bCs/>
          <w:color w:val="000000"/>
          <w:sz w:val="20"/>
          <w:szCs w:val="20"/>
          <w:lang w:eastAsia="ru-RU"/>
        </w:rPr>
        <w:t xml:space="preserve"> деятельностью саморегулируемых организаций в области энергетического обследования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Федеральный орган исполнительной власти, уполномоченный на осуществление государственного </w:t>
      </w:r>
      <w:proofErr w:type="gramStart"/>
      <w:r w:rsidRPr="00A401FB">
        <w:rPr>
          <w:rFonts w:ascii="Tahoma" w:eastAsia="Times New Roman" w:hAnsi="Tahoma" w:cs="Tahoma"/>
          <w:color w:val="000000"/>
          <w:sz w:val="20"/>
          <w:szCs w:val="20"/>
          <w:lang w:eastAsia="ru-RU"/>
        </w:rPr>
        <w:t>контроля за</w:t>
      </w:r>
      <w:proofErr w:type="gramEnd"/>
      <w:r w:rsidRPr="00A401FB">
        <w:rPr>
          <w:rFonts w:ascii="Tahoma" w:eastAsia="Times New Roman" w:hAnsi="Tahoma" w:cs="Tahoma"/>
          <w:color w:val="000000"/>
          <w:sz w:val="20"/>
          <w:szCs w:val="20"/>
          <w:lang w:eastAsia="ru-RU"/>
        </w:rP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Рассматривать дела об административных правонарушениях от имени органа, указанного в части 1 настоящей статьи, вправе: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руководитель указанного органа и его заместители;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2) руководители структурных подразделений указанного органа и их заместители</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38. О внесении изменений в Федеральный закон "О техническом регулировании"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пункт 1 дополнить абзацем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"обеспечения энергетической эффективности</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дополнить пунктом 6</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"6</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A401FB">
        <w:rPr>
          <w:rFonts w:ascii="Tahoma" w:eastAsia="Times New Roman" w:hAnsi="Tahoma" w:cs="Tahoma"/>
          <w:color w:val="000000"/>
          <w:sz w:val="20"/>
          <w:szCs w:val="20"/>
          <w:lang w:eastAsia="ru-RU"/>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пункт 7 дополнить абзацем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"Установленные в соответствии с пунктом 6</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39. О внесении изменений в Федеральный закон "Об электроэнергетике"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пункт 1 дополнить абзацами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A401FB">
        <w:rPr>
          <w:rFonts w:ascii="Tahoma" w:eastAsia="Times New Roman" w:hAnsi="Tahoma" w:cs="Tahoma"/>
          <w:color w:val="000000"/>
          <w:sz w:val="20"/>
          <w:szCs w:val="20"/>
          <w:lang w:eastAsia="ru-RU"/>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w:t>
      </w:r>
      <w:r w:rsidRPr="00A401FB">
        <w:rPr>
          <w:rFonts w:ascii="Tahoma" w:eastAsia="Times New Roman" w:hAnsi="Tahoma" w:cs="Tahoma"/>
          <w:color w:val="000000"/>
          <w:sz w:val="20"/>
          <w:szCs w:val="20"/>
          <w:lang w:eastAsia="ru-RU"/>
        </w:rPr>
        <w:lastRenderedPageBreak/>
        <w:t xml:space="preserve">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A401FB">
        <w:rPr>
          <w:rFonts w:ascii="Tahoma" w:eastAsia="Times New Roman" w:hAnsi="Tahoma" w:cs="Tahoma"/>
          <w:color w:val="000000"/>
          <w:sz w:val="20"/>
          <w:szCs w:val="20"/>
          <w:lang w:eastAsia="ru-RU"/>
        </w:rPr>
        <w:t>недостижении</w:t>
      </w:r>
      <w:proofErr w:type="spellEnd"/>
      <w:r w:rsidRPr="00A401FB">
        <w:rPr>
          <w:rFonts w:ascii="Tahoma" w:eastAsia="Times New Roman" w:hAnsi="Tahoma" w:cs="Tahoma"/>
          <w:color w:val="000000"/>
          <w:sz w:val="20"/>
          <w:szCs w:val="20"/>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A401FB">
        <w:rPr>
          <w:rFonts w:ascii="Tahoma" w:eastAsia="Times New Roman" w:hAnsi="Tahoma" w:cs="Tahoma"/>
          <w:color w:val="000000"/>
          <w:sz w:val="20"/>
          <w:szCs w:val="20"/>
          <w:lang w:eastAsia="ru-RU"/>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A401FB">
        <w:rPr>
          <w:rFonts w:ascii="Tahoma" w:eastAsia="Times New Roman" w:hAnsi="Tahoma" w:cs="Tahoma"/>
          <w:color w:val="000000"/>
          <w:sz w:val="20"/>
          <w:szCs w:val="20"/>
          <w:lang w:eastAsia="ru-RU"/>
        </w:rPr>
        <w:t>недостижении</w:t>
      </w:r>
      <w:proofErr w:type="spellEnd"/>
      <w:r w:rsidRPr="00A401FB">
        <w:rPr>
          <w:rFonts w:ascii="Tahoma" w:eastAsia="Times New Roman" w:hAnsi="Tahoma" w:cs="Tahoma"/>
          <w:color w:val="000000"/>
          <w:sz w:val="20"/>
          <w:szCs w:val="20"/>
          <w:lang w:eastAsia="ru-RU"/>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w:t>
      </w:r>
      <w:proofErr w:type="gramStart"/>
      <w:r w:rsidRPr="00A401FB">
        <w:rPr>
          <w:rFonts w:ascii="Tahoma" w:eastAsia="Times New Roman" w:hAnsi="Tahoma" w:cs="Tahoma"/>
          <w:color w:val="000000"/>
          <w:sz w:val="20"/>
          <w:szCs w:val="20"/>
          <w:lang w:eastAsia="ru-RU"/>
        </w:rPr>
        <w:t>с</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дополнить пунктом 2</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"2</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A401FB">
        <w:rPr>
          <w:rFonts w:ascii="Tahoma" w:eastAsia="Times New Roman" w:hAnsi="Tahoma" w:cs="Tahoma"/>
          <w:color w:val="000000"/>
          <w:sz w:val="20"/>
          <w:szCs w:val="20"/>
          <w:lang w:eastAsia="ru-RU"/>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40. О внесении изменения в Федеральный закон "Об общих принципах организации местного самоуправления в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lastRenderedPageBreak/>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w:t>
      </w:r>
      <w:r w:rsidRPr="00A401FB">
        <w:rPr>
          <w:rFonts w:ascii="Tahoma" w:eastAsia="Times New Roman" w:hAnsi="Tahoma" w:cs="Tahoma"/>
          <w:color w:val="000000"/>
          <w:sz w:val="20"/>
          <w:szCs w:val="20"/>
          <w:vertAlign w:val="superscript"/>
          <w:lang w:eastAsia="ru-RU"/>
        </w:rPr>
        <w:t>2</w:t>
      </w:r>
      <w:r w:rsidRPr="00A401FB">
        <w:rPr>
          <w:rFonts w:ascii="Tahoma" w:eastAsia="Times New Roman" w:hAnsi="Tahoma" w:cs="Tahoma"/>
          <w:color w:val="000000"/>
          <w:sz w:val="20"/>
          <w:szCs w:val="20"/>
          <w:lang w:eastAsia="ru-RU"/>
        </w:rPr>
        <w:t xml:space="preserve"> следующего содержания:</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"8</w:t>
      </w:r>
      <w:r w:rsidRPr="00A401FB">
        <w:rPr>
          <w:rFonts w:ascii="Tahoma" w:eastAsia="Times New Roman" w:hAnsi="Tahoma" w:cs="Tahoma"/>
          <w:color w:val="000000"/>
          <w:sz w:val="20"/>
          <w:szCs w:val="20"/>
          <w:vertAlign w:val="superscript"/>
          <w:lang w:eastAsia="ru-RU"/>
        </w:rPr>
        <w:t>2</w:t>
      </w:r>
      <w:r w:rsidRPr="00A401FB">
        <w:rPr>
          <w:rFonts w:ascii="Tahoma" w:eastAsia="Times New Roman" w:hAnsi="Tahoma" w:cs="Tahoma"/>
          <w:color w:val="000000"/>
          <w:sz w:val="20"/>
          <w:szCs w:val="20"/>
          <w:lang w:eastAsia="ru-RU"/>
        </w:rPr>
        <w:t xml:space="preserve"> )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41. О внесении изменений в Жилищный кодекс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пункт 8</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статьи 13 изложить в следующей редакции: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"8</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в статье 20:</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а) часть 1 после слов "собственников помещений в многоквартирном доме</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б) часть 2 после слов "собственников помещений в многоквартирном доме</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статью 39 дополнить частью 4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42. О внесении изменений в Градостроительный кодекс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часть 12 статьи 48 дополнить пунктом 11</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"11</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часть 18 статьи 51 после цифр "8 - 10" дополнить словами "и 11</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 xml:space="preserve"> ;</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в статье 55:</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а) в части 3:</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б) дополнить частью 3</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"3</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A401FB">
        <w:rPr>
          <w:rFonts w:ascii="Tahoma" w:eastAsia="Times New Roman" w:hAnsi="Tahoma" w:cs="Tahoma"/>
          <w:color w:val="000000"/>
          <w:sz w:val="20"/>
          <w:szCs w:val="20"/>
          <w:lang w:eastAsia="ru-RU"/>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End"/>
      <w:r w:rsidRPr="00A401FB">
        <w:rPr>
          <w:rFonts w:ascii="Tahoma" w:eastAsia="Times New Roman" w:hAnsi="Tahoma" w:cs="Tahoma"/>
          <w:color w:val="000000"/>
          <w:sz w:val="20"/>
          <w:szCs w:val="20"/>
          <w:lang w:eastAsia="ru-RU"/>
        </w:rPr>
        <w:t xml:space="preserve">в) часть 5 дополнить новым вторым предложением следующего содержания: </w:t>
      </w:r>
      <w:proofErr w:type="gramStart"/>
      <w:r w:rsidRPr="00A401FB">
        <w:rPr>
          <w:rFonts w:ascii="Tahoma" w:eastAsia="Times New Roman" w:hAnsi="Tahoma" w:cs="Tahoma"/>
          <w:color w:val="000000"/>
          <w:sz w:val="20"/>
          <w:szCs w:val="20"/>
          <w:lang w:eastAsia="ru-RU"/>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г) часть 7 после цифр "8 - 10" дополнить словами "и 11</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в части 5 статьи 56:</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а) пункт 3 после цифр "8 - 10" дополнить словами "и 11</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б) дополнить пунктом 9</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"9</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 заключение органа государственного строительного надзора</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 дополнить пунктом 9</w:t>
      </w:r>
      <w:r w:rsidRPr="00A401FB">
        <w:rPr>
          <w:rFonts w:ascii="Tahoma" w:eastAsia="Times New Roman" w:hAnsi="Tahoma" w:cs="Tahoma"/>
          <w:color w:val="000000"/>
          <w:sz w:val="20"/>
          <w:szCs w:val="20"/>
          <w:vertAlign w:val="superscript"/>
          <w:lang w:eastAsia="ru-RU"/>
        </w:rPr>
        <w:t>2</w:t>
      </w:r>
      <w:r w:rsidRPr="00A401FB">
        <w:rPr>
          <w:rFonts w:ascii="Tahoma" w:eastAsia="Times New Roman" w:hAnsi="Tahoma" w:cs="Tahoma"/>
          <w:color w:val="000000"/>
          <w:sz w:val="20"/>
          <w:szCs w:val="20"/>
          <w:lang w:eastAsia="ru-RU"/>
        </w:rPr>
        <w:t xml:space="preserve">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"9</w:t>
      </w:r>
      <w:r w:rsidRPr="00A401FB">
        <w:rPr>
          <w:rFonts w:ascii="Tahoma" w:eastAsia="Times New Roman" w:hAnsi="Tahoma" w:cs="Tahoma"/>
          <w:color w:val="000000"/>
          <w:sz w:val="20"/>
          <w:szCs w:val="20"/>
          <w:vertAlign w:val="superscript"/>
          <w:lang w:eastAsia="ru-RU"/>
        </w:rPr>
        <w:t>2</w:t>
      </w:r>
      <w:r w:rsidRPr="00A401FB">
        <w:rPr>
          <w:rFonts w:ascii="Tahoma" w:eastAsia="Times New Roman" w:hAnsi="Tahoma" w:cs="Tahoma"/>
          <w:color w:val="000000"/>
          <w:sz w:val="20"/>
          <w:szCs w:val="20"/>
          <w:lang w:eastAsia="ru-RU"/>
        </w:rPr>
        <w:t xml:space="preserve"> )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A401FB">
        <w:rPr>
          <w:rFonts w:ascii="Tahoma" w:eastAsia="Times New Roman" w:hAnsi="Tahoma" w:cs="Tahoma"/>
          <w:color w:val="000000"/>
          <w:sz w:val="20"/>
          <w:szCs w:val="20"/>
          <w:lang w:eastAsia="ru-RU"/>
        </w:rPr>
        <w:t xml:space="preserve"> соблюдением требований законодательства об энергосбережении и о повышении энергетической эффективности".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43. О внесении изменений в Федеральный закон "Об основах регулирования тарифов организаций коммунального комплекса"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в статье 4:</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а) часть 1 дополнить пунктом 2</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г) часть 4 дополнить пунктом 10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"10) определяют размер инвестированного капитала в случаях, предусмотренных частью 5 настоящей статьи</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часть 2 статьи 5 дополнить пунктом 15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"15) определяют размер инвестированного капитала, за исключением предусмотренных частью 5 статьи 4 настоящего Федерального закона случаев</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3) в статье 7:</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а) часть 2 дополнить пунктом 3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б) дополнить частью 4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часть 1 статьи 8 дополнить пунктом 4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"4) установление в порядке, установленном Правительством Российской Федерации, тарифов на основе долгосрочных </w:t>
      </w:r>
      <w:proofErr w:type="gramStart"/>
      <w:r w:rsidRPr="00A401FB">
        <w:rPr>
          <w:rFonts w:ascii="Tahoma" w:eastAsia="Times New Roman" w:hAnsi="Tahoma" w:cs="Tahoma"/>
          <w:color w:val="000000"/>
          <w:sz w:val="20"/>
          <w:szCs w:val="20"/>
          <w:lang w:eastAsia="ru-RU"/>
        </w:rPr>
        <w:t>параметров</w:t>
      </w:r>
      <w:proofErr w:type="gramEnd"/>
      <w:r w:rsidRPr="00A401FB">
        <w:rPr>
          <w:rFonts w:ascii="Tahoma" w:eastAsia="Times New Roman" w:hAnsi="Tahoma" w:cs="Tahoma"/>
          <w:color w:val="000000"/>
          <w:sz w:val="20"/>
          <w:szCs w:val="20"/>
          <w:lang w:eastAsia="ru-RU"/>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часть 4 статьи 9 после слов "данной организации коммунального комплекса</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6) статью 10 дополнить частью 1</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8) статью 13 дополнить частью 3</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9) в статье 15:</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а) часть 2 после слов "посредством установления" дополнить словами "тарифов на основе долгосрочных параметров на товары, услуги таких организаций</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б) дополнить частью 2</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 Инвестиционные программы организаций коммунального комплекса - производителей товаров и услуг в сфере теплоснабжения разрабатываются и утверждаются с учетом формируемых в соответствии с законодательством об энергосбережении и о повышении энергетической эффективности программ в области энергосбережения и повышения энергетической эффективности организаций коммунального комплекса</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 часть 3 дополнить словами ", за исключением случаев, если тарифы устанавливаются с применением нормы доходности инвестированного капитала и финансирование инвестиционных программ осуществляется посредством установления тарифов на товары, услуги организаций коммунального комплекса - производителей товаров, услуг в сфере теплоснабжения".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N 46, ст. 5553; 2008, N 30, ст. 3616; N 49, ст. 5723; 2009, N 1, ст. 16, 31; N 18, ст. 2148; N 19, ст. 2283; N 27, ст. 3267; N 29, ст. 3584, 3592, 3601) следующие изменения:</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часть 4</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на основании статьи 56</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настоящего Федерального закона";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дополнить главой 7</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"Глава 7</w:t>
      </w:r>
      <w:r w:rsidRPr="00A401FB">
        <w:rPr>
          <w:rFonts w:ascii="Tahoma" w:eastAsia="Times New Roman" w:hAnsi="Tahoma" w:cs="Tahoma"/>
          <w:b/>
          <w:bCs/>
          <w:color w:val="000000"/>
          <w:sz w:val="20"/>
          <w:szCs w:val="20"/>
          <w:vertAlign w:val="superscript"/>
          <w:lang w:eastAsia="ru-RU"/>
        </w:rPr>
        <w:t>1</w:t>
      </w:r>
      <w:r w:rsidRPr="00A401FB">
        <w:rPr>
          <w:rFonts w:ascii="Tahoma" w:eastAsia="Times New Roman" w:hAnsi="Tahoma" w:cs="Tahoma"/>
          <w:b/>
          <w:bCs/>
          <w:color w:val="000000"/>
          <w:sz w:val="20"/>
          <w:szCs w:val="20"/>
          <w:lang w:eastAsia="ru-RU"/>
        </w:rPr>
        <w:t xml:space="preserve"> . Размещение заказов на </w:t>
      </w:r>
      <w:proofErr w:type="spellStart"/>
      <w:r w:rsidRPr="00A401FB">
        <w:rPr>
          <w:rFonts w:ascii="Tahoma" w:eastAsia="Times New Roman" w:hAnsi="Tahoma" w:cs="Tahoma"/>
          <w:b/>
          <w:bCs/>
          <w:color w:val="000000"/>
          <w:sz w:val="20"/>
          <w:szCs w:val="20"/>
          <w:lang w:eastAsia="ru-RU"/>
        </w:rPr>
        <w:t>энергосервис</w:t>
      </w:r>
      <w:proofErr w:type="spellEnd"/>
      <w:r w:rsidRPr="00A401FB">
        <w:rPr>
          <w:rFonts w:ascii="Tahoma" w:eastAsia="Times New Roman" w:hAnsi="Tahoma" w:cs="Tahoma"/>
          <w:b/>
          <w:bCs/>
          <w:color w:val="000000"/>
          <w:sz w:val="20"/>
          <w:szCs w:val="20"/>
          <w:lang w:eastAsia="ru-RU"/>
        </w:rPr>
        <w:t xml:space="preserve"> для государственных или муниципальных нужд</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56</w:t>
      </w:r>
      <w:r w:rsidRPr="00A401FB">
        <w:rPr>
          <w:rFonts w:ascii="Tahoma" w:eastAsia="Times New Roman" w:hAnsi="Tahoma" w:cs="Tahoma"/>
          <w:b/>
          <w:bCs/>
          <w:color w:val="000000"/>
          <w:sz w:val="20"/>
          <w:szCs w:val="20"/>
          <w:vertAlign w:val="superscript"/>
          <w:lang w:eastAsia="ru-RU"/>
        </w:rPr>
        <w:t>1</w:t>
      </w:r>
      <w:r w:rsidRPr="00A401FB">
        <w:rPr>
          <w:rFonts w:ascii="Tahoma" w:eastAsia="Times New Roman" w:hAnsi="Tahoma" w:cs="Tahoma"/>
          <w:b/>
          <w:bCs/>
          <w:color w:val="000000"/>
          <w:sz w:val="20"/>
          <w:szCs w:val="20"/>
          <w:lang w:eastAsia="ru-RU"/>
        </w:rPr>
        <w:t xml:space="preserve"> . Размещение заказов на </w:t>
      </w:r>
      <w:proofErr w:type="spellStart"/>
      <w:r w:rsidRPr="00A401FB">
        <w:rPr>
          <w:rFonts w:ascii="Tahoma" w:eastAsia="Times New Roman" w:hAnsi="Tahoma" w:cs="Tahoma"/>
          <w:b/>
          <w:bCs/>
          <w:color w:val="000000"/>
          <w:sz w:val="20"/>
          <w:szCs w:val="20"/>
          <w:lang w:eastAsia="ru-RU"/>
        </w:rPr>
        <w:t>энергосервис</w:t>
      </w:r>
      <w:proofErr w:type="spellEnd"/>
      <w:r w:rsidRPr="00A401FB">
        <w:rPr>
          <w:rFonts w:ascii="Tahoma" w:eastAsia="Times New Roman" w:hAnsi="Tahoma" w:cs="Tahoma"/>
          <w:b/>
          <w:bCs/>
          <w:color w:val="000000"/>
          <w:sz w:val="20"/>
          <w:szCs w:val="20"/>
          <w:lang w:eastAsia="ru-RU"/>
        </w:rPr>
        <w:t xml:space="preserve"> для государственных или муниципальных нужд</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w:t>
      </w:r>
      <w:proofErr w:type="gramStart"/>
      <w:r w:rsidRPr="00A401FB">
        <w:rPr>
          <w:rFonts w:ascii="Tahoma" w:eastAsia="Times New Roman" w:hAnsi="Tahoma" w:cs="Tahoma"/>
          <w:color w:val="000000"/>
          <w:sz w:val="20"/>
          <w:szCs w:val="20"/>
          <w:lang w:eastAsia="ru-RU"/>
        </w:rP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w:t>
      </w:r>
      <w:proofErr w:type="gramEnd"/>
      <w:r w:rsidRPr="00A401FB">
        <w:rPr>
          <w:rFonts w:ascii="Tahoma" w:eastAsia="Times New Roman" w:hAnsi="Tahoma" w:cs="Tahoma"/>
          <w:color w:val="000000"/>
          <w:sz w:val="20"/>
          <w:szCs w:val="20"/>
          <w:lang w:eastAsia="ru-RU"/>
        </w:rPr>
        <w:t xml:space="preserve"> муниципальные заказчики вправе заключать государственные или муниципальные </w:t>
      </w:r>
      <w:proofErr w:type="spellStart"/>
      <w:r w:rsidRPr="00A401FB">
        <w:rPr>
          <w:rFonts w:ascii="Tahoma" w:eastAsia="Times New Roman" w:hAnsi="Tahoma" w:cs="Tahoma"/>
          <w:color w:val="000000"/>
          <w:sz w:val="20"/>
          <w:szCs w:val="20"/>
          <w:lang w:eastAsia="ru-RU"/>
        </w:rPr>
        <w:t>энергосервисные</w:t>
      </w:r>
      <w:proofErr w:type="spellEnd"/>
      <w:r w:rsidRPr="00A401FB">
        <w:rPr>
          <w:rFonts w:ascii="Tahoma" w:eastAsia="Times New Roman" w:hAnsi="Tahoma" w:cs="Tahoma"/>
          <w:color w:val="000000"/>
          <w:sz w:val="20"/>
          <w:szCs w:val="20"/>
          <w:lang w:eastAsia="ru-RU"/>
        </w:rPr>
        <w:t xml:space="preserve">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 xml:space="preserve">2. </w:t>
      </w:r>
      <w:proofErr w:type="gramStart"/>
      <w:r w:rsidRPr="00A401FB">
        <w:rPr>
          <w:rFonts w:ascii="Tahoma" w:eastAsia="Times New Roman" w:hAnsi="Tahoma" w:cs="Tahoma"/>
          <w:color w:val="000000"/>
          <w:sz w:val="20"/>
          <w:szCs w:val="20"/>
          <w:lang w:eastAsia="ru-RU"/>
        </w:rPr>
        <w:t xml:space="preserve">Контракт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w:t>
      </w:r>
      <w:proofErr w:type="spellStart"/>
      <w:r w:rsidRPr="00A401FB">
        <w:rPr>
          <w:rFonts w:ascii="Tahoma" w:eastAsia="Times New Roman" w:hAnsi="Tahoma" w:cs="Tahoma"/>
          <w:color w:val="000000"/>
          <w:sz w:val="20"/>
          <w:szCs w:val="20"/>
          <w:lang w:eastAsia="ru-RU"/>
        </w:rPr>
        <w:t>заключаетсая</w:t>
      </w:r>
      <w:proofErr w:type="spellEnd"/>
      <w:r w:rsidRPr="00A401FB">
        <w:rPr>
          <w:rFonts w:ascii="Tahoma" w:eastAsia="Times New Roman" w:hAnsi="Tahoma" w:cs="Tahoma"/>
          <w:color w:val="000000"/>
          <w:sz w:val="20"/>
          <w:szCs w:val="20"/>
          <w:lang w:eastAsia="ru-RU"/>
        </w:rPr>
        <w:t xml:space="preserve">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Pr="00A401FB">
        <w:rPr>
          <w:rFonts w:ascii="Tahoma" w:eastAsia="Times New Roman" w:hAnsi="Tahoma" w:cs="Tahoma"/>
          <w:color w:val="000000"/>
          <w:sz w:val="20"/>
          <w:szCs w:val="20"/>
          <w:lang w:eastAsia="ru-RU"/>
        </w:rPr>
        <w:t xml:space="preserve"> в целях настоящей статьи - поставки энергетических ресурсов). Размещение заказа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осуществляется в порядке, установленном настоящим Федеральным законом, с учетом положений, предусмотренных настоящей статьей.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Начальная (максимальная) цена контракта (цена лота)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proofErr w:type="gramStart"/>
      <w:r w:rsidRPr="00A401FB">
        <w:rPr>
          <w:rFonts w:ascii="Tahoma" w:eastAsia="Times New Roman" w:hAnsi="Tahoma" w:cs="Tahoma"/>
          <w:color w:val="000000"/>
          <w:sz w:val="20"/>
          <w:szCs w:val="20"/>
          <w:lang w:eastAsia="ru-RU"/>
        </w:rPr>
        <w:t xml:space="preserve">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rsidRPr="00A401FB">
        <w:rPr>
          <w:rFonts w:ascii="Tahoma" w:eastAsia="Times New Roman" w:hAnsi="Tahoma" w:cs="Tahoma"/>
          <w:color w:val="000000"/>
          <w:sz w:val="20"/>
          <w:szCs w:val="20"/>
          <w:lang w:eastAsia="ru-RU"/>
        </w:rPr>
        <w:t xml:space="preserve"> из следующих условий: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подлежащий уплате исполнителю по контракту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rsidRPr="00A401FB">
        <w:rPr>
          <w:rFonts w:ascii="Tahoma" w:eastAsia="Times New Roman" w:hAnsi="Tahoma" w:cs="Tahoma"/>
          <w:color w:val="000000"/>
          <w:sz w:val="20"/>
          <w:szCs w:val="20"/>
          <w:lang w:eastAsia="ru-RU"/>
        </w:rPr>
        <w:t>энергосервисом</w:t>
      </w:r>
      <w:proofErr w:type="spell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5. При размещении заказа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w:t>
      </w:r>
      <w:r w:rsidRPr="00A401FB">
        <w:rPr>
          <w:rFonts w:ascii="Tahoma" w:eastAsia="Times New Roman" w:hAnsi="Tahoma" w:cs="Tahoma"/>
          <w:color w:val="000000"/>
          <w:sz w:val="20"/>
          <w:szCs w:val="20"/>
          <w:lang w:eastAsia="ru-RU"/>
        </w:rPr>
        <w:lastRenderedPageBreak/>
        <w:t>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6. При размещении заказов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8. </w:t>
      </w:r>
      <w:proofErr w:type="gramStart"/>
      <w:r w:rsidRPr="00A401FB">
        <w:rPr>
          <w:rFonts w:ascii="Tahoma" w:eastAsia="Times New Roman" w:hAnsi="Tahoma" w:cs="Tahoma"/>
          <w:color w:val="000000"/>
          <w:sz w:val="20"/>
          <w:szCs w:val="20"/>
          <w:lang w:eastAsia="ru-RU"/>
        </w:rPr>
        <w:t xml:space="preserve">В случаях, предусмотренных пунктами 2 и 3 части 5 настоящей статьи, для определения лучших условий исполнения контракта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rsidRPr="00A401FB">
        <w:rPr>
          <w:rFonts w:ascii="Tahoma" w:eastAsia="Times New Roman" w:hAnsi="Tahoma" w:cs="Tahoma"/>
          <w:color w:val="000000"/>
          <w:sz w:val="20"/>
          <w:szCs w:val="20"/>
          <w:lang w:eastAsia="ru-RU"/>
        </w:rPr>
        <w:t xml:space="preserve"> ресурсов, которые заказчик осуществит в результате заключения, исполнения контракта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а также расходов, которые заказчик понесет по контракту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9. При размещении заказов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 цена контракта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(процента экономии) в случае, предусмотренном пунктом 1 части 3 настоящей статьи;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11. </w:t>
      </w:r>
      <w:proofErr w:type="gramStart"/>
      <w:r w:rsidRPr="00A401FB">
        <w:rPr>
          <w:rFonts w:ascii="Tahoma" w:eastAsia="Times New Roman" w:hAnsi="Tahoma" w:cs="Tahoma"/>
          <w:color w:val="000000"/>
          <w:sz w:val="20"/>
          <w:szCs w:val="20"/>
          <w:lang w:eastAsia="ru-RU"/>
        </w:rPr>
        <w:t xml:space="preserve">В случае, предусмотренном пунктом 3 части 9 настоящей статьи, при заключении контракта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победитель аукциона или участник размещения заказа, с которым заключается контракт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rsidRPr="00A401FB">
        <w:rPr>
          <w:rFonts w:ascii="Tahoma" w:eastAsia="Times New Roman" w:hAnsi="Tahoma" w:cs="Tahoma"/>
          <w:color w:val="000000"/>
          <w:sz w:val="20"/>
          <w:szCs w:val="20"/>
          <w:lang w:eastAsia="ru-RU"/>
        </w:rPr>
        <w:t xml:space="preserve"> в электронной форме минимальной </w:t>
      </w:r>
      <w:r w:rsidRPr="00A401FB">
        <w:rPr>
          <w:rFonts w:ascii="Tahoma" w:eastAsia="Times New Roman" w:hAnsi="Tahoma" w:cs="Tahoma"/>
          <w:color w:val="000000"/>
          <w:sz w:val="20"/>
          <w:szCs w:val="20"/>
          <w:lang w:eastAsia="ru-RU"/>
        </w:rPr>
        <w:lastRenderedPageBreak/>
        <w:t>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12. Контракт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заключается по цене, которая определяется в виде:</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фиксированного процента экономии соответствующих расходов заказчика на поставки энергетических ресурсов в денежном выражении, предложенной участником размещения заказа, с которым заключается такой контракт, в случае, указанном в пункте 2 части 3 настоящей статьи;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13. </w:t>
      </w:r>
      <w:proofErr w:type="gramStart"/>
      <w:r w:rsidRPr="00A401FB">
        <w:rPr>
          <w:rFonts w:ascii="Tahoma" w:eastAsia="Times New Roman" w:hAnsi="Tahoma" w:cs="Tahoma"/>
          <w:color w:val="000000"/>
          <w:sz w:val="20"/>
          <w:szCs w:val="20"/>
          <w:lang w:eastAsia="ru-RU"/>
        </w:rPr>
        <w:t xml:space="preserve">При заключении контракта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выражении</w:t>
      </w:r>
      <w:proofErr w:type="gramEnd"/>
      <w:r w:rsidRPr="00A401FB">
        <w:rPr>
          <w:rFonts w:ascii="Tahoma" w:eastAsia="Times New Roman" w:hAnsi="Tahoma" w:cs="Tahoma"/>
          <w:color w:val="000000"/>
          <w:sz w:val="20"/>
          <w:szCs w:val="20"/>
          <w:lang w:eastAsia="ru-RU"/>
        </w:rPr>
        <w:t xml:space="preserve">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14. При заключении контракта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не может изменяться в ходе исполнения контракта.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15. Обязательством исполнителя по контракту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16. Оплата контракта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17. </w:t>
      </w:r>
      <w:proofErr w:type="gramStart"/>
      <w:r w:rsidRPr="00A401FB">
        <w:rPr>
          <w:rFonts w:ascii="Tahoma" w:eastAsia="Times New Roman" w:hAnsi="Tahoma" w:cs="Tahoma"/>
          <w:color w:val="000000"/>
          <w:sz w:val="20"/>
          <w:szCs w:val="20"/>
          <w:lang w:eastAsia="ru-RU"/>
        </w:rPr>
        <w:t xml:space="preserve">Правительством Российской Федерации устанавливаются требования к условиям контракта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w:t>
      </w:r>
      <w:proofErr w:type="spellStart"/>
      <w:r w:rsidRPr="00A401FB">
        <w:rPr>
          <w:rFonts w:ascii="Tahoma" w:eastAsia="Times New Roman" w:hAnsi="Tahoma" w:cs="Tahoma"/>
          <w:color w:val="000000"/>
          <w:sz w:val="20"/>
          <w:szCs w:val="20"/>
          <w:lang w:eastAsia="ru-RU"/>
        </w:rPr>
        <w:t>энергосервис</w:t>
      </w:r>
      <w:proofErr w:type="spellEnd"/>
      <w:r w:rsidRPr="00A401FB">
        <w:rPr>
          <w:rFonts w:ascii="Tahoma" w:eastAsia="Times New Roman" w:hAnsi="Tahoma" w:cs="Tahoma"/>
          <w:color w:val="000000"/>
          <w:sz w:val="20"/>
          <w:szCs w:val="20"/>
          <w:lang w:eastAsia="ru-RU"/>
        </w:rPr>
        <w:t xml:space="preserve"> (в том числе период, за который</w:t>
      </w:r>
      <w:proofErr w:type="gramEnd"/>
      <w:r w:rsidRPr="00A401FB">
        <w:rPr>
          <w:rFonts w:ascii="Tahoma" w:eastAsia="Times New Roman" w:hAnsi="Tahoma" w:cs="Tahoma"/>
          <w:color w:val="000000"/>
          <w:sz w:val="20"/>
          <w:szCs w:val="20"/>
          <w:lang w:eastAsia="ru-RU"/>
        </w:rPr>
        <w:t xml:space="preserve"> учитываются расходы заказчика на поставки энергетических ресурсов)</w:t>
      </w:r>
      <w:proofErr w:type="gramStart"/>
      <w:r w:rsidRPr="00A401FB">
        <w:rPr>
          <w:rFonts w:ascii="Tahoma" w:eastAsia="Times New Roman" w:hAnsi="Tahoma" w:cs="Tahoma"/>
          <w:color w:val="000000"/>
          <w:sz w:val="20"/>
          <w:szCs w:val="20"/>
          <w:lang w:eastAsia="ru-RU"/>
        </w:rPr>
        <w:t>."</w:t>
      </w:r>
      <w:proofErr w:type="gramEnd"/>
      <w:r w:rsidRPr="00A401FB">
        <w:rPr>
          <w:rFonts w:ascii="Tahoma" w:eastAsia="Times New Roman" w:hAnsi="Tahoma" w:cs="Tahoma"/>
          <w:color w:val="000000"/>
          <w:sz w:val="20"/>
          <w:szCs w:val="20"/>
          <w:lang w:eastAsia="ru-RU"/>
        </w:rPr>
        <w:t>.</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lastRenderedPageBreak/>
        <w:t>Статья 45. О внесении изменения в Федеральный закон "О Фонде содействия реформированию жилищно-коммунального хозяйства"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"3</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Статью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 [1] следующего содержания: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"9</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roofErr w:type="gramStart"/>
      <w:r w:rsidRPr="00A401FB">
        <w:rPr>
          <w:rFonts w:ascii="Tahoma" w:eastAsia="Times New Roman" w:hAnsi="Tahoma" w:cs="Tahoma"/>
          <w:color w:val="000000"/>
          <w:sz w:val="20"/>
          <w:szCs w:val="20"/>
          <w:lang w:eastAsia="ru-RU"/>
        </w:rPr>
        <w:t>.".</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 xml:space="preserve">Статья 47. О признании </w:t>
      </w:r>
      <w:proofErr w:type="gramStart"/>
      <w:r w:rsidRPr="00A401FB">
        <w:rPr>
          <w:rFonts w:ascii="Tahoma" w:eastAsia="Times New Roman" w:hAnsi="Tahoma" w:cs="Tahoma"/>
          <w:b/>
          <w:bCs/>
          <w:color w:val="000000"/>
          <w:sz w:val="20"/>
          <w:szCs w:val="20"/>
          <w:lang w:eastAsia="ru-RU"/>
        </w:rPr>
        <w:t>утратившими</w:t>
      </w:r>
      <w:proofErr w:type="gramEnd"/>
      <w:r w:rsidRPr="00A401FB">
        <w:rPr>
          <w:rFonts w:ascii="Tahoma" w:eastAsia="Times New Roman" w:hAnsi="Tahoma" w:cs="Tahoma"/>
          <w:b/>
          <w:bCs/>
          <w:color w:val="000000"/>
          <w:sz w:val="20"/>
          <w:szCs w:val="20"/>
          <w:lang w:eastAsia="ru-RU"/>
        </w:rPr>
        <w:t xml:space="preserve"> силу отдельных законодательных актов (положений законодательных актов)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Признать утратившими силу:</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Федеральный закон от 3 апреля 1996 года N 28-ФЗ "Об энергосбережении" (Собрание законодательства Российской Федерации, 1996, N 15, ст. 1551);</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48. Заключительные положения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здания, строения, сооружения, введенные в эксплуатацию до вступления в силу таких требований;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3) здания, строения, сооружения, проектная документация которых не подлежит государственной </w:t>
      </w:r>
      <w:proofErr w:type="gramStart"/>
      <w:r w:rsidRPr="00A401FB">
        <w:rPr>
          <w:rFonts w:ascii="Tahoma" w:eastAsia="Times New Roman" w:hAnsi="Tahoma" w:cs="Tahoma"/>
          <w:color w:val="000000"/>
          <w:sz w:val="20"/>
          <w:szCs w:val="20"/>
          <w:lang w:eastAsia="ru-RU"/>
        </w:rPr>
        <w:t>экспертизе</w:t>
      </w:r>
      <w:proofErr w:type="gramEnd"/>
      <w:r w:rsidRPr="00A401FB">
        <w:rPr>
          <w:rFonts w:ascii="Tahoma" w:eastAsia="Times New Roman" w:hAnsi="Tahoma" w:cs="Tahoma"/>
          <w:color w:val="000000"/>
          <w:sz w:val="20"/>
          <w:szCs w:val="20"/>
          <w:lang w:eastAsia="ru-RU"/>
        </w:rPr>
        <w:t xml:space="preserve"> и заявление о выдаче разрешения на строительство которых подано до вступления в силу таких требований.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2. </w:t>
      </w:r>
      <w:proofErr w:type="gramStart"/>
      <w:r w:rsidRPr="00A401FB">
        <w:rPr>
          <w:rFonts w:ascii="Tahoma" w:eastAsia="Times New Roman" w:hAnsi="Tahoma" w:cs="Tahoma"/>
          <w:color w:val="000000"/>
          <w:sz w:val="20"/>
          <w:szCs w:val="20"/>
          <w:lang w:eastAsia="ru-RU"/>
        </w:rPr>
        <w:t>Положения пункта 11</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части 12 статьи 48, пункта 1 части 2 статьи 54, пунктов 6 и 9 части 3, части 3</w:t>
      </w:r>
      <w:r w:rsidRPr="00A401FB">
        <w:rPr>
          <w:rFonts w:ascii="Tahoma" w:eastAsia="Times New Roman" w:hAnsi="Tahoma" w:cs="Tahoma"/>
          <w:color w:val="000000"/>
          <w:sz w:val="20"/>
          <w:szCs w:val="20"/>
          <w:vertAlign w:val="superscript"/>
          <w:lang w:eastAsia="ru-RU"/>
        </w:rPr>
        <w:t>1</w:t>
      </w:r>
      <w:r w:rsidRPr="00A401FB">
        <w:rPr>
          <w:rFonts w:ascii="Tahoma" w:eastAsia="Times New Roman" w:hAnsi="Tahoma" w:cs="Tahoma"/>
          <w:color w:val="000000"/>
          <w:sz w:val="20"/>
          <w:szCs w:val="20"/>
          <w:lang w:eastAsia="ru-RU"/>
        </w:rPr>
        <w:t xml:space="preserve">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A401FB">
        <w:rPr>
          <w:rFonts w:ascii="Tahoma" w:eastAsia="Times New Roman" w:hAnsi="Tahoma" w:cs="Tahoma"/>
          <w:color w:val="000000"/>
          <w:sz w:val="20"/>
          <w:szCs w:val="20"/>
          <w:lang w:eastAsia="ru-RU"/>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5. </w:t>
      </w:r>
      <w:proofErr w:type="gramStart"/>
      <w:r w:rsidRPr="00A401FB">
        <w:rPr>
          <w:rFonts w:ascii="Tahoma" w:eastAsia="Times New Roman" w:hAnsi="Tahoma" w:cs="Tahoma"/>
          <w:color w:val="000000"/>
          <w:sz w:val="20"/>
          <w:szCs w:val="20"/>
          <w:lang w:eastAsia="ru-RU"/>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A401FB">
        <w:rPr>
          <w:rFonts w:ascii="Tahoma" w:eastAsia="Times New Roman" w:hAnsi="Tahoma" w:cs="Tahoma"/>
          <w:color w:val="000000"/>
          <w:sz w:val="20"/>
          <w:szCs w:val="20"/>
          <w:lang w:eastAsia="ru-RU"/>
        </w:rPr>
        <w:t xml:space="preserve"> информационную систему в области энергосбережения и повышения энергетической эффективности иная информация.</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 xml:space="preserve">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w:t>
      </w:r>
      <w:proofErr w:type="gramStart"/>
      <w:r w:rsidRPr="00A401FB">
        <w:rPr>
          <w:rFonts w:ascii="Tahoma" w:eastAsia="Times New Roman" w:hAnsi="Tahoma" w:cs="Tahoma"/>
          <w:color w:val="000000"/>
          <w:sz w:val="20"/>
          <w:szCs w:val="20"/>
          <w:lang w:eastAsia="ru-RU"/>
        </w:rPr>
        <w:t>до</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lastRenderedPageBreak/>
        <w:t>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49. Вступление в силу настоящего Федерального закона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Статья 50. Обеспечение реализации настоящего Федерального закона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color w:val="000000"/>
          <w:sz w:val="20"/>
          <w:szCs w:val="20"/>
          <w:lang w:eastAsia="ru-RU"/>
        </w:rPr>
        <w:t>В целях реализации настоящего Федерального закона Правительству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A401FB">
        <w:rPr>
          <w:rFonts w:ascii="Tahoma" w:eastAsia="Times New Roman" w:hAnsi="Tahoma" w:cs="Tahoma"/>
          <w:color w:val="000000"/>
          <w:sz w:val="20"/>
          <w:szCs w:val="20"/>
          <w:lang w:eastAsia="ru-RU"/>
        </w:rPr>
        <w:t xml:space="preserve">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A401FB">
        <w:rPr>
          <w:rFonts w:ascii="Tahoma" w:eastAsia="Times New Roman" w:hAnsi="Tahoma" w:cs="Tahoma"/>
          <w:color w:val="000000"/>
          <w:sz w:val="20"/>
          <w:szCs w:val="20"/>
          <w:lang w:eastAsia="ru-RU"/>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A401FB">
        <w:rPr>
          <w:rFonts w:ascii="Tahoma" w:eastAsia="Times New Roman" w:hAnsi="Tahoma" w:cs="Tahoma"/>
          <w:color w:val="000000"/>
          <w:sz w:val="20"/>
          <w:szCs w:val="20"/>
          <w:lang w:eastAsia="ru-RU"/>
        </w:rPr>
        <w:t xml:space="preserve"> </w:t>
      </w:r>
      <w:proofErr w:type="gramStart"/>
      <w:r w:rsidRPr="00A401FB">
        <w:rPr>
          <w:rFonts w:ascii="Tahoma" w:eastAsia="Times New Roman" w:hAnsi="Tahoma" w:cs="Tahoma"/>
          <w:color w:val="000000"/>
          <w:sz w:val="20"/>
          <w:szCs w:val="20"/>
          <w:lang w:eastAsia="ru-RU"/>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Президент Российской Федерации</w:t>
      </w:r>
    </w:p>
    <w:p w:rsidR="00A401FB" w:rsidRPr="00A401FB" w:rsidRDefault="00A401FB" w:rsidP="00A401FB">
      <w:pPr>
        <w:spacing w:before="100" w:beforeAutospacing="1" w:after="100" w:afterAutospacing="1" w:line="240" w:lineRule="auto"/>
        <w:rPr>
          <w:rFonts w:ascii="Tahoma" w:eastAsia="Times New Roman" w:hAnsi="Tahoma" w:cs="Tahoma"/>
          <w:color w:val="000000"/>
          <w:sz w:val="20"/>
          <w:szCs w:val="20"/>
          <w:lang w:eastAsia="ru-RU"/>
        </w:rPr>
      </w:pPr>
      <w:r w:rsidRPr="00A401FB">
        <w:rPr>
          <w:rFonts w:ascii="Tahoma" w:eastAsia="Times New Roman" w:hAnsi="Tahoma" w:cs="Tahoma"/>
          <w:b/>
          <w:bCs/>
          <w:color w:val="000000"/>
          <w:sz w:val="20"/>
          <w:szCs w:val="20"/>
          <w:lang w:eastAsia="ru-RU"/>
        </w:rPr>
        <w:t>Д. Медведев</w:t>
      </w:r>
    </w:p>
    <w:p w:rsidR="00A401FB" w:rsidRPr="00A401FB" w:rsidRDefault="00A401FB" w:rsidP="00A401FB">
      <w:pPr>
        <w:spacing w:line="240" w:lineRule="auto"/>
        <w:rPr>
          <w:rFonts w:ascii="Tahoma" w:eastAsia="Times New Roman" w:hAnsi="Tahoma" w:cs="Tahoma"/>
          <w:color w:val="000000"/>
          <w:sz w:val="20"/>
          <w:szCs w:val="20"/>
          <w:lang w:eastAsia="ru-RU"/>
        </w:rPr>
      </w:pPr>
    </w:p>
    <w:p w:rsidR="0045649D" w:rsidRPr="00A401FB" w:rsidRDefault="0045649D" w:rsidP="00A401FB">
      <w:pPr>
        <w:rPr>
          <w:rFonts w:ascii="Tahoma" w:hAnsi="Tahoma" w:cs="Tahoma"/>
          <w:sz w:val="20"/>
          <w:szCs w:val="20"/>
        </w:rPr>
      </w:pPr>
    </w:p>
    <w:sectPr w:rsidR="0045649D" w:rsidRPr="00A401FB" w:rsidSect="0045649D">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B6" w:rsidRDefault="00AC3BB6" w:rsidP="003827C4">
      <w:pPr>
        <w:spacing w:after="0" w:line="240" w:lineRule="auto"/>
      </w:pPr>
      <w:r>
        <w:separator/>
      </w:r>
    </w:p>
  </w:endnote>
  <w:endnote w:type="continuationSeparator" w:id="0">
    <w:p w:rsidR="00AC3BB6" w:rsidRDefault="00AC3BB6" w:rsidP="0038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0B" w:rsidRDefault="00A8680B" w:rsidP="00A8680B">
    <w:pPr>
      <w:pStyle w:val="a6"/>
    </w:pPr>
    <w:r>
      <w:rPr>
        <w:noProof/>
      </w:rPr>
      <w:pict>
        <v:rect id="Прямоугольник 11" o:spid="_x0000_s2049" style="position:absolute;margin-left:515.7pt;margin-top:777.75pt;width:60pt;height:49.8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style="mso-next-textbox:#Прямоугольник 11">
            <w:txbxContent>
              <w:p w:rsidR="00A8680B" w:rsidRPr="00627C31" w:rsidRDefault="00A8680B" w:rsidP="00A8680B">
                <w:pPr>
                  <w:jc w:val="center"/>
                  <w:rPr>
                    <w:rFonts w:ascii="Cambria" w:hAnsi="Cambria"/>
                    <w:color w:val="365F91"/>
                    <w:sz w:val="40"/>
                    <w:szCs w:val="40"/>
                  </w:rPr>
                </w:pPr>
                <w:r w:rsidRPr="00627C31">
                  <w:rPr>
                    <w:rFonts w:ascii="Cambria" w:hAnsi="Cambria"/>
                    <w:color w:val="365F91"/>
                    <w:sz w:val="40"/>
                    <w:szCs w:val="40"/>
                  </w:rPr>
                  <w:fldChar w:fldCharType="begin"/>
                </w:r>
                <w:r w:rsidRPr="00627C31">
                  <w:rPr>
                    <w:rFonts w:ascii="Cambria" w:hAnsi="Cambria"/>
                    <w:color w:val="365F91"/>
                    <w:sz w:val="40"/>
                    <w:szCs w:val="40"/>
                  </w:rPr>
                  <w:instrText>PAGE   \* MERGEFORMAT</w:instrText>
                </w:r>
                <w:r w:rsidRPr="00627C31">
                  <w:rPr>
                    <w:rFonts w:ascii="Cambria" w:hAnsi="Cambria"/>
                    <w:color w:val="365F91"/>
                    <w:sz w:val="40"/>
                    <w:szCs w:val="40"/>
                  </w:rPr>
                  <w:fldChar w:fldCharType="separate"/>
                </w:r>
                <w:r>
                  <w:rPr>
                    <w:rFonts w:ascii="Cambria" w:hAnsi="Cambria"/>
                    <w:noProof/>
                    <w:color w:val="365F91"/>
                    <w:sz w:val="40"/>
                    <w:szCs w:val="40"/>
                  </w:rPr>
                  <w:t>1</w:t>
                </w:r>
                <w:r w:rsidRPr="00627C31">
                  <w:rPr>
                    <w:rFonts w:ascii="Cambria" w:hAnsi="Cambria"/>
                    <w:color w:val="365F91"/>
                    <w:sz w:val="40"/>
                    <w:szCs w:val="40"/>
                  </w:rPr>
                  <w:fldChar w:fldCharType="end"/>
                </w:r>
              </w:p>
            </w:txbxContent>
          </v:textbox>
          <w10:wrap anchorx="margin" anchory="margin"/>
        </v:rect>
      </w:pict>
    </w:r>
    <w:r>
      <w:rPr>
        <w:noProof/>
        <w:lang w:eastAsia="ru-RU"/>
      </w:rPr>
      <w:drawing>
        <wp:inline distT="0" distB="0" distL="0" distR="0">
          <wp:extent cx="4046855" cy="2044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6855" cy="204470"/>
                  </a:xfrm>
                  <a:prstGeom prst="rect">
                    <a:avLst/>
                  </a:prstGeom>
                  <a:noFill/>
                  <a:ln>
                    <a:noFill/>
                  </a:ln>
                </pic:spPr>
              </pic:pic>
            </a:graphicData>
          </a:graphic>
        </wp:inline>
      </w:drawing>
    </w:r>
  </w:p>
  <w:p w:rsidR="00A8680B" w:rsidRDefault="00A868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B6" w:rsidRDefault="00AC3BB6" w:rsidP="003827C4">
      <w:pPr>
        <w:spacing w:after="0" w:line="240" w:lineRule="auto"/>
      </w:pPr>
      <w:r>
        <w:separator/>
      </w:r>
    </w:p>
  </w:footnote>
  <w:footnote w:type="continuationSeparator" w:id="0">
    <w:p w:rsidR="00AC3BB6" w:rsidRDefault="00AC3BB6" w:rsidP="00382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1026" w:type="dxa"/>
      <w:tblLayout w:type="fixed"/>
      <w:tblLook w:val="04A0" w:firstRow="1" w:lastRow="0" w:firstColumn="1" w:lastColumn="0" w:noHBand="0" w:noVBand="1"/>
    </w:tblPr>
    <w:tblGrid>
      <w:gridCol w:w="5812"/>
      <w:gridCol w:w="5245"/>
    </w:tblGrid>
    <w:tr w:rsidR="00A8680B" w:rsidRPr="00A8680B" w:rsidTr="00A8680B">
      <w:trPr>
        <w:trHeight w:val="875"/>
      </w:trPr>
      <w:tc>
        <w:tcPr>
          <w:tcW w:w="5812" w:type="dxa"/>
          <w:shd w:val="clear" w:color="auto" w:fill="auto"/>
        </w:tcPr>
        <w:p w:rsidR="00A8680B" w:rsidRPr="00A8680B" w:rsidRDefault="00A8680B" w:rsidP="00A8680B">
          <w:pPr>
            <w:tabs>
              <w:tab w:val="center" w:pos="4677"/>
              <w:tab w:val="right" w:pos="9355"/>
            </w:tabs>
            <w:spacing w:after="0" w:line="240" w:lineRule="auto"/>
            <w:ind w:left="-108"/>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49185754" wp14:editId="45DB128C">
                <wp:extent cx="3657600" cy="5251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525145"/>
                        </a:xfrm>
                        <a:prstGeom prst="rect">
                          <a:avLst/>
                        </a:prstGeom>
                        <a:noFill/>
                        <a:ln>
                          <a:noFill/>
                        </a:ln>
                      </pic:spPr>
                    </pic:pic>
                  </a:graphicData>
                </a:graphic>
              </wp:inline>
            </w:drawing>
          </w:r>
        </w:p>
      </w:tc>
      <w:tc>
        <w:tcPr>
          <w:tcW w:w="5245" w:type="dxa"/>
          <w:shd w:val="clear" w:color="auto" w:fill="auto"/>
        </w:tcPr>
        <w:p w:rsidR="00A8680B" w:rsidRPr="00A8680B" w:rsidRDefault="00A8680B" w:rsidP="00A8680B">
          <w:pPr>
            <w:spacing w:after="0" w:line="240" w:lineRule="auto"/>
            <w:jc w:val="center"/>
            <w:rPr>
              <w:rFonts w:ascii="Verdana" w:eastAsia="Times New Roman" w:hAnsi="Verdana" w:cs="Times New Roman"/>
              <w:b/>
              <w:snapToGrid w:val="0"/>
              <w:color w:val="1F497D"/>
              <w:sz w:val="12"/>
              <w:szCs w:val="20"/>
              <w:lang w:eastAsia="ru-RU"/>
            </w:rPr>
          </w:pPr>
        </w:p>
        <w:p w:rsidR="00A8680B" w:rsidRPr="00A8680B" w:rsidRDefault="00A8680B" w:rsidP="00A8680B">
          <w:pPr>
            <w:spacing w:after="0" w:line="240" w:lineRule="auto"/>
            <w:jc w:val="center"/>
            <w:rPr>
              <w:rFonts w:ascii="Verdana" w:eastAsia="Times New Roman" w:hAnsi="Verdana" w:cs="Aharoni"/>
              <w:b/>
              <w:snapToGrid w:val="0"/>
              <w:color w:val="1F497D"/>
              <w:sz w:val="20"/>
              <w:szCs w:val="20"/>
              <w:lang w:eastAsia="ru-RU"/>
            </w:rPr>
          </w:pPr>
          <w:r w:rsidRPr="00A8680B">
            <w:rPr>
              <w:rFonts w:ascii="Verdana" w:eastAsia="Times New Roman" w:hAnsi="Verdana" w:cs="Times New Roman"/>
              <w:b/>
              <w:snapToGrid w:val="0"/>
              <w:color w:val="1F497D"/>
              <w:sz w:val="20"/>
              <w:szCs w:val="20"/>
              <w:lang w:eastAsia="ru-RU"/>
            </w:rPr>
            <w:t>Московская</w:t>
          </w:r>
          <w:r w:rsidRPr="00A8680B">
            <w:rPr>
              <w:rFonts w:ascii="Verdana" w:eastAsia="Times New Roman" w:hAnsi="Verdana" w:cs="Aharoni"/>
              <w:b/>
              <w:snapToGrid w:val="0"/>
              <w:color w:val="1F497D"/>
              <w:sz w:val="20"/>
              <w:szCs w:val="20"/>
              <w:lang w:eastAsia="ru-RU"/>
            </w:rPr>
            <w:t xml:space="preserve"> </w:t>
          </w:r>
          <w:r w:rsidRPr="00A8680B">
            <w:rPr>
              <w:rFonts w:ascii="Verdana" w:eastAsia="Times New Roman" w:hAnsi="Verdana" w:cs="Times New Roman"/>
              <w:b/>
              <w:snapToGrid w:val="0"/>
              <w:color w:val="1F497D"/>
              <w:sz w:val="20"/>
              <w:szCs w:val="20"/>
              <w:lang w:eastAsia="ru-RU"/>
            </w:rPr>
            <w:t>область</w:t>
          </w:r>
          <w:r w:rsidRPr="00A8680B">
            <w:rPr>
              <w:rFonts w:ascii="Verdana" w:eastAsia="Times New Roman" w:hAnsi="Verdana" w:cs="Aharoni"/>
              <w:b/>
              <w:snapToGrid w:val="0"/>
              <w:color w:val="1F497D"/>
              <w:sz w:val="20"/>
              <w:szCs w:val="20"/>
              <w:lang w:eastAsia="ru-RU"/>
            </w:rPr>
            <w:t xml:space="preserve">, </w:t>
          </w:r>
          <w:r w:rsidRPr="00A8680B">
            <w:rPr>
              <w:rFonts w:ascii="Verdana" w:eastAsia="Times New Roman" w:hAnsi="Verdana" w:cs="Times New Roman"/>
              <w:b/>
              <w:snapToGrid w:val="0"/>
              <w:color w:val="1F497D"/>
              <w:sz w:val="20"/>
              <w:szCs w:val="20"/>
              <w:lang w:eastAsia="ru-RU"/>
            </w:rPr>
            <w:t>г</w:t>
          </w:r>
          <w:r w:rsidRPr="00A8680B">
            <w:rPr>
              <w:rFonts w:ascii="Verdana" w:eastAsia="Times New Roman" w:hAnsi="Verdana" w:cs="Aharoni"/>
              <w:b/>
              <w:snapToGrid w:val="0"/>
              <w:color w:val="1F497D"/>
              <w:sz w:val="20"/>
              <w:szCs w:val="20"/>
              <w:lang w:eastAsia="ru-RU"/>
            </w:rPr>
            <w:t xml:space="preserve">. </w:t>
          </w:r>
          <w:r w:rsidRPr="00A8680B">
            <w:rPr>
              <w:rFonts w:ascii="Verdana" w:eastAsia="Times New Roman" w:hAnsi="Verdana" w:cs="Times New Roman"/>
              <w:b/>
              <w:snapToGrid w:val="0"/>
              <w:color w:val="1F497D"/>
              <w:sz w:val="20"/>
              <w:szCs w:val="20"/>
              <w:lang w:eastAsia="ru-RU"/>
            </w:rPr>
            <w:t>Королев</w:t>
          </w:r>
          <w:r w:rsidRPr="00A8680B">
            <w:rPr>
              <w:rFonts w:ascii="Verdana" w:eastAsia="Times New Roman" w:hAnsi="Verdana" w:cs="Aharoni"/>
              <w:b/>
              <w:snapToGrid w:val="0"/>
              <w:color w:val="1F497D"/>
              <w:sz w:val="20"/>
              <w:szCs w:val="20"/>
              <w:lang w:eastAsia="ru-RU"/>
            </w:rPr>
            <w:t xml:space="preserve">, </w:t>
          </w:r>
        </w:p>
        <w:p w:rsidR="00A8680B" w:rsidRPr="00A8680B" w:rsidRDefault="00A8680B" w:rsidP="00A8680B">
          <w:pPr>
            <w:spacing w:after="0" w:line="240" w:lineRule="auto"/>
            <w:jc w:val="center"/>
            <w:rPr>
              <w:rFonts w:ascii="Verdana" w:eastAsia="Times New Roman" w:hAnsi="Verdana" w:cs="Aharoni"/>
              <w:b/>
              <w:snapToGrid w:val="0"/>
              <w:color w:val="1F497D"/>
              <w:sz w:val="20"/>
              <w:szCs w:val="20"/>
              <w:lang w:eastAsia="ru-RU"/>
            </w:rPr>
          </w:pPr>
          <w:r w:rsidRPr="00A8680B">
            <w:rPr>
              <w:rFonts w:ascii="Verdana" w:eastAsia="Times New Roman" w:hAnsi="Verdana" w:cs="Times New Roman"/>
              <w:b/>
              <w:snapToGrid w:val="0"/>
              <w:color w:val="1F497D"/>
              <w:sz w:val="20"/>
              <w:szCs w:val="20"/>
              <w:lang w:eastAsia="ru-RU"/>
            </w:rPr>
            <w:t>ул</w:t>
          </w:r>
          <w:r w:rsidRPr="00A8680B">
            <w:rPr>
              <w:rFonts w:ascii="Verdana" w:eastAsia="Times New Roman" w:hAnsi="Verdana" w:cs="Aharoni"/>
              <w:b/>
              <w:snapToGrid w:val="0"/>
              <w:color w:val="1F497D"/>
              <w:sz w:val="20"/>
              <w:szCs w:val="20"/>
              <w:lang w:eastAsia="ru-RU"/>
            </w:rPr>
            <w:t xml:space="preserve">. </w:t>
          </w:r>
          <w:r w:rsidRPr="00A8680B">
            <w:rPr>
              <w:rFonts w:ascii="Verdana" w:eastAsia="Times New Roman" w:hAnsi="Verdana" w:cs="Times New Roman"/>
              <w:b/>
              <w:snapToGrid w:val="0"/>
              <w:color w:val="1F497D"/>
              <w:sz w:val="20"/>
              <w:szCs w:val="20"/>
              <w:lang w:eastAsia="ru-RU"/>
            </w:rPr>
            <w:t>Советская</w:t>
          </w:r>
          <w:r w:rsidRPr="00A8680B">
            <w:rPr>
              <w:rFonts w:ascii="Verdana" w:eastAsia="Times New Roman" w:hAnsi="Verdana" w:cs="Aharoni"/>
              <w:b/>
              <w:snapToGrid w:val="0"/>
              <w:color w:val="1F497D"/>
              <w:sz w:val="20"/>
              <w:szCs w:val="20"/>
              <w:lang w:eastAsia="ru-RU"/>
            </w:rPr>
            <w:t xml:space="preserve">, </w:t>
          </w:r>
          <w:r w:rsidRPr="00A8680B">
            <w:rPr>
              <w:rFonts w:ascii="Verdana" w:eastAsia="Times New Roman" w:hAnsi="Verdana" w:cs="Times New Roman"/>
              <w:b/>
              <w:snapToGrid w:val="0"/>
              <w:color w:val="1F497D"/>
              <w:sz w:val="20"/>
              <w:szCs w:val="20"/>
              <w:lang w:eastAsia="ru-RU"/>
            </w:rPr>
            <w:t>д</w:t>
          </w:r>
          <w:r w:rsidRPr="00A8680B">
            <w:rPr>
              <w:rFonts w:ascii="Verdana" w:eastAsia="Times New Roman" w:hAnsi="Verdana" w:cs="Aharoni"/>
              <w:b/>
              <w:snapToGrid w:val="0"/>
              <w:color w:val="1F497D"/>
              <w:sz w:val="20"/>
              <w:szCs w:val="20"/>
              <w:lang w:eastAsia="ru-RU"/>
            </w:rPr>
            <w:t>. 31        8(499)394-00-95</w:t>
          </w:r>
        </w:p>
        <w:p w:rsidR="00A8680B" w:rsidRPr="00A8680B" w:rsidRDefault="00A8680B" w:rsidP="00A8680B">
          <w:pPr>
            <w:spacing w:after="0" w:line="240" w:lineRule="auto"/>
            <w:rPr>
              <w:rFonts w:ascii="Verdana" w:eastAsia="Times New Roman" w:hAnsi="Verdana" w:cs="Aharoni"/>
              <w:b/>
              <w:color w:val="1F497D"/>
              <w:sz w:val="20"/>
              <w:szCs w:val="20"/>
              <w:lang w:eastAsia="ru-RU"/>
            </w:rPr>
          </w:pPr>
          <w:hyperlink r:id="rId2" w:history="1">
            <w:r w:rsidRPr="00A8680B">
              <w:rPr>
                <w:rFonts w:ascii="Verdana" w:eastAsia="Times New Roman" w:hAnsi="Verdana" w:cs="Aharoni"/>
                <w:b/>
                <w:snapToGrid w:val="0"/>
                <w:color w:val="1F497D"/>
                <w:sz w:val="20"/>
                <w:szCs w:val="20"/>
                <w:u w:val="single"/>
                <w:lang w:val="en-US" w:eastAsia="ru-RU"/>
              </w:rPr>
              <w:t>www</w:t>
            </w:r>
            <w:r w:rsidRPr="00A8680B">
              <w:rPr>
                <w:rFonts w:ascii="Verdana" w:eastAsia="Times New Roman" w:hAnsi="Verdana" w:cs="Aharoni"/>
                <w:b/>
                <w:snapToGrid w:val="0"/>
                <w:color w:val="1F497D"/>
                <w:sz w:val="20"/>
                <w:szCs w:val="20"/>
                <w:u w:val="single"/>
                <w:lang w:eastAsia="ru-RU"/>
              </w:rPr>
              <w:t>.</w:t>
            </w:r>
            <w:r w:rsidRPr="00A8680B">
              <w:rPr>
                <w:rFonts w:ascii="Verdana" w:eastAsia="Times New Roman" w:hAnsi="Verdana" w:cs="Aharoni"/>
                <w:b/>
                <w:snapToGrid w:val="0"/>
                <w:color w:val="1F497D"/>
                <w:sz w:val="20"/>
                <w:szCs w:val="20"/>
                <w:u w:val="single"/>
                <w:lang w:val="en-US" w:eastAsia="ru-RU"/>
              </w:rPr>
              <w:t>cenerg</w:t>
            </w:r>
            <w:r w:rsidRPr="00A8680B">
              <w:rPr>
                <w:rFonts w:ascii="Verdana" w:eastAsia="Times New Roman" w:hAnsi="Verdana" w:cs="Aharoni"/>
                <w:b/>
                <w:snapToGrid w:val="0"/>
                <w:color w:val="1F497D"/>
                <w:sz w:val="20"/>
                <w:szCs w:val="20"/>
                <w:u w:val="single"/>
                <w:lang w:eastAsia="ru-RU"/>
              </w:rPr>
              <w:t>.</w:t>
            </w:r>
            <w:r w:rsidRPr="00A8680B">
              <w:rPr>
                <w:rFonts w:ascii="Verdana" w:eastAsia="Times New Roman" w:hAnsi="Verdana" w:cs="Aharoni"/>
                <w:b/>
                <w:snapToGrid w:val="0"/>
                <w:color w:val="1F497D"/>
                <w:sz w:val="20"/>
                <w:szCs w:val="20"/>
                <w:u w:val="single"/>
                <w:lang w:val="en-US" w:eastAsia="ru-RU"/>
              </w:rPr>
              <w:t>ru</w:t>
            </w:r>
          </w:hyperlink>
          <w:r w:rsidRPr="00A8680B">
            <w:rPr>
              <w:rFonts w:ascii="Verdana" w:eastAsia="Times New Roman" w:hAnsi="Verdana" w:cs="Aharoni"/>
              <w:b/>
              <w:snapToGrid w:val="0"/>
              <w:color w:val="1F497D"/>
              <w:sz w:val="20"/>
              <w:szCs w:val="20"/>
              <w:lang w:eastAsia="ru-RU"/>
            </w:rPr>
            <w:t xml:space="preserve">                     </w:t>
          </w:r>
          <w:hyperlink r:id="rId3" w:history="1">
            <w:r w:rsidRPr="00A8680B">
              <w:rPr>
                <w:rFonts w:ascii="Verdana" w:eastAsia="Times New Roman" w:hAnsi="Verdana" w:cs="Aharoni"/>
                <w:b/>
                <w:snapToGrid w:val="0"/>
                <w:color w:val="1F497D"/>
                <w:sz w:val="20"/>
                <w:szCs w:val="20"/>
                <w:u w:val="single"/>
                <w:lang w:val="en-US" w:eastAsia="ru-RU"/>
              </w:rPr>
              <w:t>info</w:t>
            </w:r>
            <w:r w:rsidRPr="00A8680B">
              <w:rPr>
                <w:rFonts w:ascii="Verdana" w:eastAsia="Times New Roman" w:hAnsi="Verdana" w:cs="Aharoni"/>
                <w:b/>
                <w:snapToGrid w:val="0"/>
                <w:color w:val="1F497D"/>
                <w:sz w:val="20"/>
                <w:szCs w:val="20"/>
                <w:u w:val="single"/>
                <w:lang w:eastAsia="ru-RU"/>
              </w:rPr>
              <w:t>@</w:t>
            </w:r>
            <w:r w:rsidRPr="00A8680B">
              <w:rPr>
                <w:rFonts w:ascii="Verdana" w:eastAsia="Times New Roman" w:hAnsi="Verdana" w:cs="Aharoni"/>
                <w:b/>
                <w:snapToGrid w:val="0"/>
                <w:color w:val="1F497D"/>
                <w:sz w:val="20"/>
                <w:szCs w:val="20"/>
                <w:u w:val="single"/>
                <w:lang w:val="en-US" w:eastAsia="ru-RU"/>
              </w:rPr>
              <w:t>cenerg</w:t>
            </w:r>
            <w:r w:rsidRPr="00A8680B">
              <w:rPr>
                <w:rFonts w:ascii="Verdana" w:eastAsia="Times New Roman" w:hAnsi="Verdana" w:cs="Aharoni"/>
                <w:b/>
                <w:snapToGrid w:val="0"/>
                <w:color w:val="1F497D"/>
                <w:sz w:val="20"/>
                <w:szCs w:val="20"/>
                <w:u w:val="single"/>
                <w:lang w:eastAsia="ru-RU"/>
              </w:rPr>
              <w:t>.</w:t>
            </w:r>
            <w:r w:rsidRPr="00A8680B">
              <w:rPr>
                <w:rFonts w:ascii="Verdana" w:eastAsia="Times New Roman" w:hAnsi="Verdana" w:cs="Aharoni"/>
                <w:b/>
                <w:snapToGrid w:val="0"/>
                <w:color w:val="1F497D"/>
                <w:sz w:val="20"/>
                <w:szCs w:val="20"/>
                <w:u w:val="single"/>
                <w:lang w:val="en-US" w:eastAsia="ru-RU"/>
              </w:rPr>
              <w:t>ru</w:t>
            </w:r>
          </w:hyperlink>
        </w:p>
      </w:tc>
    </w:tr>
    <w:tr w:rsidR="00A8680B" w:rsidRPr="00A8680B" w:rsidTr="00A8680B">
      <w:trPr>
        <w:trHeight w:val="242"/>
      </w:trPr>
      <w:tc>
        <w:tcPr>
          <w:tcW w:w="11057" w:type="dxa"/>
          <w:gridSpan w:val="2"/>
          <w:shd w:val="clear" w:color="auto" w:fill="auto"/>
        </w:tcPr>
        <w:p w:rsidR="00A8680B" w:rsidRPr="00A8680B" w:rsidRDefault="00A8680B" w:rsidP="00A8680B">
          <w:pPr>
            <w:spacing w:after="0" w:line="240" w:lineRule="auto"/>
            <w:ind w:left="-108"/>
            <w:jc w:val="center"/>
            <w:rPr>
              <w:rFonts w:ascii="Verdana" w:eastAsia="Times New Roman" w:hAnsi="Verdana" w:cs="Times New Roman"/>
              <w:b/>
              <w:snapToGrid w:val="0"/>
              <w:color w:val="1F497D"/>
              <w:sz w:val="20"/>
              <w:szCs w:val="20"/>
              <w:lang w:eastAsia="ru-RU"/>
            </w:rPr>
          </w:pPr>
          <w:r>
            <w:rPr>
              <w:rFonts w:ascii="Times New Roman" w:eastAsia="Times New Roman" w:hAnsi="Times New Roman" w:cs="Times New Roman"/>
              <w:noProof/>
              <w:sz w:val="20"/>
              <w:szCs w:val="20"/>
              <w:lang w:eastAsia="ru-RU"/>
            </w:rPr>
            <w:drawing>
              <wp:inline distT="0" distB="0" distL="0" distR="0" wp14:anchorId="30F29FD9" wp14:editId="66EB02C9">
                <wp:extent cx="6974840" cy="2044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74840" cy="204470"/>
                        </a:xfrm>
                        <a:prstGeom prst="rect">
                          <a:avLst/>
                        </a:prstGeom>
                        <a:noFill/>
                        <a:ln>
                          <a:noFill/>
                        </a:ln>
                      </pic:spPr>
                    </pic:pic>
                  </a:graphicData>
                </a:graphic>
              </wp:inline>
            </w:drawing>
          </w:r>
        </w:p>
      </w:tc>
    </w:tr>
  </w:tbl>
  <w:p w:rsidR="003827C4" w:rsidRDefault="003827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50CC"/>
    <w:rsid w:val="003128C5"/>
    <w:rsid w:val="003827C4"/>
    <w:rsid w:val="0045649D"/>
    <w:rsid w:val="00880DB2"/>
    <w:rsid w:val="00A401FB"/>
    <w:rsid w:val="00A44507"/>
    <w:rsid w:val="00A8680B"/>
    <w:rsid w:val="00AC3BB6"/>
    <w:rsid w:val="00CF6C31"/>
    <w:rsid w:val="00D0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5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text">
    <w:name w:val="maintext"/>
    <w:basedOn w:val="a0"/>
    <w:rsid w:val="00D050CC"/>
  </w:style>
  <w:style w:type="paragraph" w:styleId="a4">
    <w:name w:val="header"/>
    <w:basedOn w:val="a"/>
    <w:link w:val="a5"/>
    <w:unhideWhenUsed/>
    <w:rsid w:val="003827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27C4"/>
  </w:style>
  <w:style w:type="paragraph" w:styleId="a6">
    <w:name w:val="footer"/>
    <w:basedOn w:val="a"/>
    <w:link w:val="a7"/>
    <w:uiPriority w:val="99"/>
    <w:unhideWhenUsed/>
    <w:rsid w:val="003827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27C4"/>
  </w:style>
  <w:style w:type="paragraph" w:styleId="a8">
    <w:name w:val="No Spacing"/>
    <w:uiPriority w:val="1"/>
    <w:qFormat/>
    <w:rsid w:val="003827C4"/>
    <w:pPr>
      <w:spacing w:after="0" w:line="240" w:lineRule="auto"/>
    </w:pPr>
    <w:rPr>
      <w:rFonts w:ascii="Times New Roman" w:eastAsia="Times New Roman" w:hAnsi="Times New Roman" w:cs="Times New Roman"/>
      <w:sz w:val="20"/>
      <w:szCs w:val="20"/>
      <w:lang w:eastAsia="ru-RU"/>
    </w:rPr>
  </w:style>
  <w:style w:type="character" w:styleId="a9">
    <w:name w:val="Hyperlink"/>
    <w:uiPriority w:val="99"/>
    <w:unhideWhenUsed/>
    <w:rsid w:val="003827C4"/>
    <w:rPr>
      <w:color w:val="0000FF"/>
      <w:u w:val="single"/>
    </w:rPr>
  </w:style>
  <w:style w:type="paragraph" w:styleId="aa">
    <w:name w:val="Balloon Text"/>
    <w:basedOn w:val="a"/>
    <w:link w:val="ab"/>
    <w:uiPriority w:val="99"/>
    <w:semiHidden/>
    <w:unhideWhenUsed/>
    <w:rsid w:val="003827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2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23200">
      <w:bodyDiv w:val="1"/>
      <w:marLeft w:val="0"/>
      <w:marRight w:val="0"/>
      <w:marTop w:val="0"/>
      <w:marBottom w:val="0"/>
      <w:divBdr>
        <w:top w:val="none" w:sz="0" w:space="0" w:color="auto"/>
        <w:left w:val="none" w:sz="0" w:space="0" w:color="auto"/>
        <w:bottom w:val="none" w:sz="0" w:space="0" w:color="auto"/>
        <w:right w:val="none" w:sz="0" w:space="0" w:color="auto"/>
      </w:divBdr>
      <w:divsChild>
        <w:div w:id="1438524837">
          <w:marLeft w:val="0"/>
          <w:marRight w:val="0"/>
          <w:marTop w:val="0"/>
          <w:marBottom w:val="0"/>
          <w:divBdr>
            <w:top w:val="none" w:sz="0" w:space="0" w:color="auto"/>
            <w:left w:val="none" w:sz="0" w:space="0" w:color="auto"/>
            <w:bottom w:val="none" w:sz="0" w:space="0" w:color="auto"/>
            <w:right w:val="none" w:sz="0" w:space="0" w:color="auto"/>
          </w:divBdr>
        </w:div>
      </w:divsChild>
    </w:div>
    <w:div w:id="1652950897">
      <w:bodyDiv w:val="1"/>
      <w:marLeft w:val="123"/>
      <w:marRight w:val="123"/>
      <w:marTop w:val="123"/>
      <w:marBottom w:val="12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info@cenerg.ru" TargetMode="External"/><Relationship Id="rId2" Type="http://schemas.openxmlformats.org/officeDocument/2006/relationships/hyperlink" Target="http://www.cenerg.ru"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9ABD-6638-4E4B-9D0D-3AE30884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55</Pages>
  <Words>26567</Words>
  <Characters>151434</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177646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dc:creator>
  <cp:keywords/>
  <dc:description/>
  <cp:lastModifiedBy>Дмитрий 1</cp:lastModifiedBy>
  <cp:revision>2</cp:revision>
  <dcterms:created xsi:type="dcterms:W3CDTF">2011-11-25T06:49:00Z</dcterms:created>
  <dcterms:modified xsi:type="dcterms:W3CDTF">2013-04-18T11:05:00Z</dcterms:modified>
</cp:coreProperties>
</file>